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5EC75" w14:textId="7A4101EA" w:rsidR="005611C0" w:rsidRPr="006D37F2" w:rsidRDefault="1B000F80" w:rsidP="00CA5986">
      <w:pPr>
        <w:pStyle w:val="Heading1"/>
        <w:rPr>
          <w:rFonts w:ascii="Arial" w:eastAsia="Arial" w:hAnsi="Arial" w:cs="Arial"/>
        </w:rPr>
      </w:pPr>
      <w:r w:rsidRPr="006D37F2">
        <w:rPr>
          <w:rFonts w:ascii="Arial" w:eastAsia="Arial" w:hAnsi="Arial" w:cs="Arial"/>
        </w:rPr>
        <w:t>MLA Format, 9</w:t>
      </w:r>
      <w:r w:rsidRPr="006D37F2">
        <w:rPr>
          <w:rFonts w:ascii="Arial" w:eastAsia="Arial" w:hAnsi="Arial" w:cs="Arial"/>
          <w:vertAlign w:val="superscript"/>
        </w:rPr>
        <w:t>th</w:t>
      </w:r>
      <w:r w:rsidRPr="006D37F2">
        <w:rPr>
          <w:rFonts w:ascii="Arial" w:eastAsia="Arial" w:hAnsi="Arial" w:cs="Arial"/>
        </w:rPr>
        <w:t xml:space="preserve"> Edition: In-Text Citations</w:t>
      </w:r>
    </w:p>
    <w:p w14:paraId="731D8536" w14:textId="77777777" w:rsidR="00CA5986" w:rsidRPr="006D37F2" w:rsidRDefault="00CA5986" w:rsidP="01B6DE67">
      <w:pPr>
        <w:spacing w:after="0" w:line="360" w:lineRule="auto"/>
        <w:ind w:left="-15" w:right="35" w:firstLine="0"/>
        <w:rPr>
          <w:rFonts w:ascii="Arial" w:eastAsia="Arial" w:hAnsi="Arial" w:cs="Arial"/>
        </w:rPr>
      </w:pPr>
    </w:p>
    <w:p w14:paraId="19999CD6" w14:textId="5EB57A31" w:rsidR="005611C0" w:rsidRPr="006D37F2" w:rsidRDefault="00F34280" w:rsidP="01B6DE67">
      <w:pPr>
        <w:spacing w:after="0" w:line="360" w:lineRule="auto"/>
        <w:ind w:left="-15" w:right="35" w:firstLine="0"/>
        <w:rPr>
          <w:rFonts w:ascii="Arial" w:eastAsia="Arial" w:hAnsi="Arial" w:cs="Arial"/>
        </w:rPr>
      </w:pPr>
      <w:r w:rsidRPr="006D37F2">
        <w:rPr>
          <w:rFonts w:ascii="Arial" w:eastAsia="Arial" w:hAnsi="Arial" w:cs="Arial"/>
        </w:rPr>
        <w:t>In MLA format, in-text citations take the form of a parenthetical citation and, often, a signal phrase. In parentheses, place relevant information about the source from which a particular paraphrase, summary, or quotation comes to clearly distinguish your ideas from the ideas, information, words, images, etc. taken from others.</w:t>
      </w:r>
    </w:p>
    <w:p w14:paraId="0472A741" w14:textId="77777777" w:rsidR="00CA5986" w:rsidRPr="006D37F2" w:rsidRDefault="00CA5986" w:rsidP="25F47A63">
      <w:pPr>
        <w:spacing w:after="0" w:line="360" w:lineRule="auto"/>
        <w:ind w:left="0" w:firstLine="0"/>
        <w:rPr>
          <w:rFonts w:ascii="Arial" w:eastAsia="Arial" w:hAnsi="Arial" w:cs="Arial"/>
          <w:b/>
          <w:bCs/>
        </w:rPr>
      </w:pPr>
    </w:p>
    <w:p w14:paraId="35226A2D" w14:textId="2D5A837A" w:rsidR="005611C0" w:rsidRPr="006D37F2" w:rsidRDefault="00F34280" w:rsidP="00CA5986">
      <w:pPr>
        <w:pStyle w:val="Heading2"/>
        <w:rPr>
          <w:rFonts w:ascii="Arial" w:eastAsia="Arial" w:hAnsi="Arial" w:cs="Arial"/>
        </w:rPr>
      </w:pPr>
      <w:r w:rsidRPr="006D37F2">
        <w:rPr>
          <w:rFonts w:ascii="Arial" w:eastAsia="Arial" w:hAnsi="Arial" w:cs="Arial"/>
        </w:rPr>
        <w:t>General Guidelines</w:t>
      </w:r>
      <w:r w:rsidR="116B8B53" w:rsidRPr="006D37F2">
        <w:rPr>
          <w:rFonts w:ascii="Arial" w:eastAsia="Arial" w:hAnsi="Arial" w:cs="Arial"/>
        </w:rPr>
        <w:t>:</w:t>
      </w:r>
    </w:p>
    <w:p w14:paraId="04500F2D" w14:textId="77777777" w:rsidR="005611C0" w:rsidRPr="006D37F2" w:rsidRDefault="00F34280" w:rsidP="25F47A63">
      <w:pPr>
        <w:pStyle w:val="ListParagraph"/>
        <w:numPr>
          <w:ilvl w:val="0"/>
          <w:numId w:val="1"/>
        </w:numPr>
        <w:spacing w:line="360" w:lineRule="auto"/>
        <w:ind w:right="35"/>
        <w:rPr>
          <w:rFonts w:ascii="Arial" w:eastAsia="Arial" w:hAnsi="Arial" w:cs="Arial"/>
        </w:rPr>
      </w:pPr>
      <w:r w:rsidRPr="006D37F2">
        <w:rPr>
          <w:rFonts w:ascii="Arial" w:eastAsia="Arial" w:hAnsi="Arial" w:cs="Arial"/>
        </w:rPr>
        <w:t xml:space="preserve">Name the author either in a signal phrase (Brooks argues…) </w:t>
      </w:r>
      <w:r w:rsidRPr="006D37F2">
        <w:rPr>
          <w:rFonts w:ascii="Arial" w:eastAsia="Arial" w:hAnsi="Arial" w:cs="Arial"/>
          <w:b/>
          <w:bCs/>
        </w:rPr>
        <w:t>or</w:t>
      </w:r>
      <w:r w:rsidRPr="006D37F2">
        <w:rPr>
          <w:rFonts w:ascii="Arial" w:eastAsia="Arial" w:hAnsi="Arial" w:cs="Arial"/>
        </w:rPr>
        <w:t xml:space="preserve"> in a parenthetical citation (Brooks 35).</w:t>
      </w:r>
    </w:p>
    <w:p w14:paraId="0E62E820" w14:textId="77777777" w:rsidR="005611C0" w:rsidRPr="006D37F2" w:rsidRDefault="00F34280" w:rsidP="25F47A63">
      <w:pPr>
        <w:pStyle w:val="ListParagraph"/>
        <w:numPr>
          <w:ilvl w:val="0"/>
          <w:numId w:val="1"/>
        </w:numPr>
        <w:spacing w:line="360" w:lineRule="auto"/>
        <w:ind w:right="35"/>
        <w:rPr>
          <w:rFonts w:ascii="Arial" w:eastAsia="Arial" w:hAnsi="Arial" w:cs="Arial"/>
        </w:rPr>
      </w:pPr>
      <w:r w:rsidRPr="006D37F2">
        <w:rPr>
          <w:rFonts w:ascii="Arial" w:eastAsia="Arial" w:hAnsi="Arial" w:cs="Arial"/>
        </w:rPr>
        <w:t xml:space="preserve">Include a page number in the parentheses whenever possible. The abbreviation “p.” is </w:t>
      </w:r>
      <w:r w:rsidRPr="006D37F2">
        <w:rPr>
          <w:rFonts w:ascii="Arial" w:eastAsia="Arial" w:hAnsi="Arial" w:cs="Arial"/>
          <w:b/>
          <w:bCs/>
        </w:rPr>
        <w:t>not</w:t>
      </w:r>
      <w:r w:rsidRPr="006D37F2">
        <w:rPr>
          <w:rFonts w:ascii="Arial" w:eastAsia="Arial" w:hAnsi="Arial" w:cs="Arial"/>
        </w:rPr>
        <w:t xml:space="preserve"> used. If no page numbers are given, do </w:t>
      </w:r>
      <w:r w:rsidRPr="006D37F2">
        <w:rPr>
          <w:rFonts w:ascii="Arial" w:eastAsia="Arial" w:hAnsi="Arial" w:cs="Arial"/>
          <w:b/>
          <w:bCs/>
        </w:rPr>
        <w:t>not</w:t>
      </w:r>
      <w:r w:rsidRPr="006D37F2">
        <w:rPr>
          <w:rFonts w:ascii="Arial" w:eastAsia="Arial" w:hAnsi="Arial" w:cs="Arial"/>
        </w:rPr>
        <w:t xml:space="preserve"> use numbers that result from </w:t>
      </w:r>
      <w:bookmarkStart w:id="0" w:name="_Int_pWs850Ve"/>
      <w:r w:rsidRPr="006D37F2">
        <w:rPr>
          <w:rFonts w:ascii="Arial" w:eastAsia="Arial" w:hAnsi="Arial" w:cs="Arial"/>
        </w:rPr>
        <w:t>printing out</w:t>
      </w:r>
      <w:bookmarkEnd w:id="0"/>
      <w:r w:rsidRPr="006D37F2">
        <w:rPr>
          <w:rFonts w:ascii="Arial" w:eastAsia="Arial" w:hAnsi="Arial" w:cs="Arial"/>
        </w:rPr>
        <w:t xml:space="preserve"> a document. In the case of audiovisual references, use the timestamp in place of the page numbers (e.g., </w:t>
      </w:r>
      <w:r w:rsidRPr="006D37F2">
        <w:rPr>
          <w:rFonts w:ascii="Arial" w:eastAsia="Arial" w:hAnsi="Arial" w:cs="Arial"/>
          <w:i/>
          <w:iCs/>
        </w:rPr>
        <w:t>Spotlight</w:t>
      </w:r>
      <w:r w:rsidRPr="006D37F2">
        <w:rPr>
          <w:rFonts w:ascii="Arial" w:eastAsia="Arial" w:hAnsi="Arial" w:cs="Arial"/>
        </w:rPr>
        <w:t xml:space="preserve"> 0:01-03:12).</w:t>
      </w:r>
    </w:p>
    <w:p w14:paraId="036FBEA3" w14:textId="77777777" w:rsidR="005611C0" w:rsidRPr="006D37F2" w:rsidRDefault="00F34280" w:rsidP="25F47A63">
      <w:pPr>
        <w:pStyle w:val="ListParagraph"/>
        <w:numPr>
          <w:ilvl w:val="0"/>
          <w:numId w:val="1"/>
        </w:numPr>
        <w:spacing w:line="360" w:lineRule="auto"/>
        <w:ind w:right="35"/>
        <w:rPr>
          <w:rFonts w:ascii="Arial" w:eastAsia="Arial" w:hAnsi="Arial" w:cs="Arial"/>
        </w:rPr>
      </w:pPr>
      <w:r w:rsidRPr="006D37F2">
        <w:rPr>
          <w:rFonts w:ascii="Arial" w:eastAsia="Arial" w:hAnsi="Arial" w:cs="Arial"/>
        </w:rPr>
        <w:t xml:space="preserve">Do </w:t>
      </w:r>
      <w:r w:rsidRPr="006D37F2">
        <w:rPr>
          <w:rFonts w:ascii="Arial" w:eastAsia="Arial" w:hAnsi="Arial" w:cs="Arial"/>
          <w:b/>
          <w:bCs/>
        </w:rPr>
        <w:t>not</w:t>
      </w:r>
      <w:r w:rsidRPr="006D37F2">
        <w:rPr>
          <w:rFonts w:ascii="Arial" w:eastAsia="Arial" w:hAnsi="Arial" w:cs="Arial"/>
        </w:rPr>
        <w:t xml:space="preserve"> use punctuation between the author’s name and the page number. An exception would be two or more works by the same author (e.g., Gilbertson, </w:t>
      </w:r>
      <w:r w:rsidRPr="006D37F2">
        <w:rPr>
          <w:rFonts w:ascii="Arial" w:eastAsia="Arial" w:hAnsi="Arial" w:cs="Arial"/>
          <w:i/>
          <w:iCs/>
        </w:rPr>
        <w:t>Selected Speeches</w:t>
      </w:r>
      <w:r w:rsidRPr="006D37F2">
        <w:rPr>
          <w:rFonts w:ascii="Arial" w:eastAsia="Arial" w:hAnsi="Arial" w:cs="Arial"/>
        </w:rPr>
        <w:t xml:space="preserve"> 38).</w:t>
      </w:r>
    </w:p>
    <w:p w14:paraId="70F130BA" w14:textId="77777777" w:rsidR="005611C0" w:rsidRPr="006D37F2" w:rsidRDefault="00F34280" w:rsidP="25F47A63">
      <w:pPr>
        <w:pStyle w:val="ListParagraph"/>
        <w:numPr>
          <w:ilvl w:val="0"/>
          <w:numId w:val="1"/>
        </w:numPr>
        <w:spacing w:line="360" w:lineRule="auto"/>
        <w:ind w:right="35"/>
        <w:rPr>
          <w:rFonts w:ascii="Arial" w:eastAsia="Arial" w:hAnsi="Arial" w:cs="Arial"/>
        </w:rPr>
      </w:pPr>
      <w:r w:rsidRPr="006D37F2">
        <w:rPr>
          <w:rFonts w:ascii="Arial" w:eastAsia="Arial" w:hAnsi="Arial" w:cs="Arial"/>
        </w:rPr>
        <w:t>Place the citation as close to the cited material as possible. Punctuation marks typically follow parentheticals; block quotes are an exception.</w:t>
      </w:r>
    </w:p>
    <w:p w14:paraId="6FE754A4" w14:textId="77777777" w:rsidR="005611C0" w:rsidRPr="006D37F2" w:rsidRDefault="00F34280" w:rsidP="25F47A63">
      <w:pPr>
        <w:pStyle w:val="ListParagraph"/>
        <w:numPr>
          <w:ilvl w:val="0"/>
          <w:numId w:val="1"/>
        </w:numPr>
        <w:spacing w:after="38" w:line="360" w:lineRule="auto"/>
        <w:ind w:right="35"/>
        <w:rPr>
          <w:rFonts w:ascii="Arial" w:eastAsia="Arial" w:hAnsi="Arial" w:cs="Arial"/>
        </w:rPr>
      </w:pPr>
      <w:r w:rsidRPr="006D37F2">
        <w:rPr>
          <w:rFonts w:ascii="Arial" w:eastAsia="Arial" w:hAnsi="Arial" w:cs="Arial"/>
        </w:rPr>
        <w:t xml:space="preserve">Italicize </w:t>
      </w:r>
      <w:r w:rsidRPr="006D37F2">
        <w:rPr>
          <w:rFonts w:ascii="Arial" w:eastAsia="Arial" w:hAnsi="Arial" w:cs="Arial"/>
          <w:i/>
          <w:iCs/>
        </w:rPr>
        <w:t>containers</w:t>
      </w:r>
      <w:r w:rsidRPr="006D37F2">
        <w:rPr>
          <w:rFonts w:ascii="Arial" w:eastAsia="Arial" w:hAnsi="Arial" w:cs="Arial"/>
        </w:rPr>
        <w:t xml:space="preserve"> (e.g., books, magazines, journals, web sites, databases, album titles, movies, TV shows, and plays). Use quotation marks around “elements” (e.g., articles, web pages, song titles, and short poems).</w:t>
      </w:r>
    </w:p>
    <w:p w14:paraId="57894807" w14:textId="6C34FC5D" w:rsidR="25F47A63" w:rsidRPr="006D37F2" w:rsidRDefault="25F47A63" w:rsidP="25F47A63">
      <w:pPr>
        <w:spacing w:after="38" w:line="360" w:lineRule="auto"/>
        <w:ind w:right="35"/>
        <w:rPr>
          <w:rFonts w:ascii="Arial" w:eastAsia="Arial" w:hAnsi="Arial" w:cs="Arial"/>
        </w:rPr>
      </w:pPr>
    </w:p>
    <w:p w14:paraId="355272F8" w14:textId="40F7EBB0" w:rsidR="25F47A63" w:rsidRPr="006D37F2" w:rsidRDefault="25F47A63" w:rsidP="25F47A63">
      <w:pPr>
        <w:spacing w:after="38" w:line="360" w:lineRule="auto"/>
        <w:ind w:right="35"/>
        <w:rPr>
          <w:rFonts w:ascii="Arial" w:eastAsia="Arial" w:hAnsi="Arial" w:cs="Arial"/>
        </w:rPr>
      </w:pPr>
    </w:p>
    <w:p w14:paraId="1B2CBECF" w14:textId="62656316" w:rsidR="25F47A63" w:rsidRPr="006D37F2" w:rsidRDefault="25F47A63" w:rsidP="25F47A63">
      <w:pPr>
        <w:spacing w:after="38" w:line="360" w:lineRule="auto"/>
        <w:ind w:right="35"/>
        <w:rPr>
          <w:rFonts w:ascii="Arial" w:eastAsia="Arial" w:hAnsi="Arial" w:cs="Arial"/>
        </w:rPr>
      </w:pPr>
    </w:p>
    <w:p w14:paraId="6F34D8EB" w14:textId="6D9E2929" w:rsidR="25F47A63" w:rsidRPr="006D37F2" w:rsidRDefault="25F47A63" w:rsidP="25F47A63">
      <w:pPr>
        <w:spacing w:after="38" w:line="360" w:lineRule="auto"/>
        <w:ind w:right="35"/>
        <w:rPr>
          <w:rFonts w:ascii="Arial" w:eastAsia="Arial" w:hAnsi="Arial" w:cs="Arial"/>
        </w:rPr>
      </w:pPr>
    </w:p>
    <w:p w14:paraId="005DF7FB" w14:textId="1964932A" w:rsidR="25F47A63" w:rsidRPr="006D37F2" w:rsidRDefault="25F47A63" w:rsidP="25F47A63">
      <w:pPr>
        <w:spacing w:after="38" w:line="360" w:lineRule="auto"/>
        <w:ind w:right="35"/>
        <w:rPr>
          <w:rFonts w:ascii="Arial" w:eastAsia="Arial" w:hAnsi="Arial" w:cs="Arial"/>
        </w:rPr>
      </w:pPr>
    </w:p>
    <w:p w14:paraId="097206EC" w14:textId="39578EAF" w:rsidR="01B6DE67" w:rsidRPr="006D37F2" w:rsidRDefault="01B6DE67" w:rsidP="01B6DE67">
      <w:pPr>
        <w:spacing w:after="38" w:line="360" w:lineRule="auto"/>
        <w:ind w:right="35"/>
        <w:rPr>
          <w:rFonts w:ascii="Arial" w:eastAsia="Arial" w:hAnsi="Arial" w:cs="Arial"/>
        </w:rPr>
      </w:pPr>
    </w:p>
    <w:p w14:paraId="4CA907E6" w14:textId="77777777" w:rsidR="00CA5986" w:rsidRPr="006D37F2" w:rsidRDefault="00CA5986" w:rsidP="01B6DE67">
      <w:pPr>
        <w:spacing w:after="38" w:line="360" w:lineRule="auto"/>
        <w:ind w:right="35"/>
        <w:rPr>
          <w:rFonts w:ascii="Arial" w:eastAsia="Arial" w:hAnsi="Arial" w:cs="Arial"/>
        </w:rPr>
      </w:pPr>
    </w:p>
    <w:p w14:paraId="0811F722" w14:textId="649A84BB" w:rsidR="3D9CE200" w:rsidRPr="006D37F2" w:rsidRDefault="3D9CE200" w:rsidP="00CA5986">
      <w:pPr>
        <w:pStyle w:val="Heading2"/>
        <w:rPr>
          <w:rFonts w:ascii="Arial" w:eastAsia="Arial" w:hAnsi="Arial" w:cs="Arial"/>
        </w:rPr>
      </w:pPr>
      <w:r w:rsidRPr="006D37F2">
        <w:rPr>
          <w:rFonts w:ascii="Arial" w:eastAsia="Arial" w:hAnsi="Arial" w:cs="Arial"/>
        </w:rPr>
        <w:lastRenderedPageBreak/>
        <w:t>Examples</w:t>
      </w:r>
    </w:p>
    <w:tbl>
      <w:tblPr>
        <w:tblStyle w:val="TableGrid"/>
        <w:tblW w:w="10814"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98" w:type="dxa"/>
          <w:right w:w="113" w:type="dxa"/>
        </w:tblCellMar>
        <w:tblLook w:val="04A0" w:firstRow="1" w:lastRow="0" w:firstColumn="1" w:lastColumn="0" w:noHBand="0" w:noVBand="1"/>
        <w:tblCaption w:val="Examples of MLA In-Text Citations. "/>
        <w:tblDescription w:val="This table lists the instructions and examples for different MLA in-text citations. The format includes sources with one or two authors, sources with three of more authors, and sources with two authors with the same surname. "/>
      </w:tblPr>
      <w:tblGrid>
        <w:gridCol w:w="2100"/>
        <w:gridCol w:w="3041"/>
        <w:gridCol w:w="5673"/>
      </w:tblGrid>
      <w:tr w:rsidR="005611C0" w:rsidRPr="006D37F2" w14:paraId="16223239" w14:textId="77777777" w:rsidTr="00CA5986">
        <w:trPr>
          <w:trHeight w:val="424"/>
        </w:trPr>
        <w:tc>
          <w:tcPr>
            <w:tcW w:w="2100" w:type="dxa"/>
          </w:tcPr>
          <w:p w14:paraId="18A70833" w14:textId="77777777"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b/>
                <w:bCs/>
              </w:rPr>
              <w:t>Format</w:t>
            </w:r>
            <w:r w:rsidRPr="006D37F2">
              <w:rPr>
                <w:rFonts w:ascii="Arial" w:eastAsia="Arial" w:hAnsi="Arial" w:cs="Arial"/>
              </w:rPr>
              <w:t xml:space="preserve"> </w:t>
            </w:r>
          </w:p>
        </w:tc>
        <w:tc>
          <w:tcPr>
            <w:tcW w:w="3041" w:type="dxa"/>
          </w:tcPr>
          <w:p w14:paraId="5AF2404D" w14:textId="77777777"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b/>
                <w:bCs/>
              </w:rPr>
              <w:t>Instructions</w:t>
            </w:r>
            <w:r w:rsidRPr="006D37F2">
              <w:rPr>
                <w:rFonts w:ascii="Arial" w:eastAsia="Arial" w:hAnsi="Arial" w:cs="Arial"/>
              </w:rPr>
              <w:t xml:space="preserve"> </w:t>
            </w:r>
          </w:p>
        </w:tc>
        <w:tc>
          <w:tcPr>
            <w:tcW w:w="5673" w:type="dxa"/>
          </w:tcPr>
          <w:p w14:paraId="1A99B785" w14:textId="77777777" w:rsidR="005611C0" w:rsidRPr="006D37F2" w:rsidRDefault="00F34280" w:rsidP="25F47A63">
            <w:pPr>
              <w:spacing w:after="0" w:line="360" w:lineRule="auto"/>
              <w:ind w:left="2" w:firstLine="0"/>
              <w:rPr>
                <w:rFonts w:ascii="Arial" w:eastAsia="Arial" w:hAnsi="Arial" w:cs="Arial"/>
              </w:rPr>
            </w:pPr>
            <w:r w:rsidRPr="006D37F2">
              <w:rPr>
                <w:rFonts w:ascii="Arial" w:eastAsia="Arial" w:hAnsi="Arial" w:cs="Arial"/>
                <w:b/>
                <w:bCs/>
              </w:rPr>
              <w:t>Example(s)</w:t>
            </w:r>
            <w:r w:rsidRPr="006D37F2">
              <w:rPr>
                <w:rFonts w:ascii="Arial" w:eastAsia="Arial" w:hAnsi="Arial" w:cs="Arial"/>
              </w:rPr>
              <w:t xml:space="preserve"> </w:t>
            </w:r>
          </w:p>
        </w:tc>
      </w:tr>
      <w:tr w:rsidR="005611C0" w:rsidRPr="006D37F2" w14:paraId="674E702E" w14:textId="77777777" w:rsidTr="00CA5986">
        <w:trPr>
          <w:trHeight w:val="1357"/>
        </w:trPr>
        <w:tc>
          <w:tcPr>
            <w:tcW w:w="2100" w:type="dxa"/>
            <w:vMerge w:val="restart"/>
          </w:tcPr>
          <w:p w14:paraId="38ED846E" w14:textId="424225B8"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rPr>
              <w:t>Sources</w:t>
            </w:r>
            <w:r w:rsidR="61B4D684" w:rsidRPr="006D37F2">
              <w:rPr>
                <w:rFonts w:ascii="Arial" w:eastAsia="Arial" w:hAnsi="Arial" w:cs="Arial"/>
              </w:rPr>
              <w:t xml:space="preserve"> </w:t>
            </w:r>
            <w:r w:rsidRPr="006D37F2">
              <w:rPr>
                <w:rFonts w:ascii="Arial" w:eastAsia="Arial" w:hAnsi="Arial" w:cs="Arial"/>
              </w:rPr>
              <w:t>with one or two</w:t>
            </w:r>
            <w:r w:rsidR="33C9BE96" w:rsidRPr="006D37F2">
              <w:rPr>
                <w:rFonts w:ascii="Arial" w:eastAsia="Arial" w:hAnsi="Arial" w:cs="Arial"/>
              </w:rPr>
              <w:t xml:space="preserve"> </w:t>
            </w:r>
            <w:r w:rsidRPr="006D37F2">
              <w:rPr>
                <w:rFonts w:ascii="Arial" w:eastAsia="Arial" w:hAnsi="Arial" w:cs="Arial"/>
              </w:rPr>
              <w:t>authors</w:t>
            </w:r>
            <w:r w:rsidR="068B3289" w:rsidRPr="006D37F2">
              <w:rPr>
                <w:rFonts w:ascii="Arial" w:eastAsia="Arial" w:hAnsi="Arial" w:cs="Arial"/>
              </w:rPr>
              <w:t>.</w:t>
            </w:r>
          </w:p>
        </w:tc>
        <w:tc>
          <w:tcPr>
            <w:tcW w:w="3041" w:type="dxa"/>
            <w:vMerge w:val="restart"/>
          </w:tcPr>
          <w:p w14:paraId="59E8FD8E" w14:textId="3E5A1B09"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rPr>
              <w:t xml:space="preserve">Give name(s) in the text </w:t>
            </w:r>
            <w:r w:rsidRPr="006D37F2">
              <w:rPr>
                <w:rFonts w:ascii="Arial" w:eastAsia="Arial" w:hAnsi="Arial" w:cs="Arial"/>
                <w:b/>
                <w:bCs/>
              </w:rPr>
              <w:t>or</w:t>
            </w:r>
            <w:r w:rsidRPr="006D37F2">
              <w:rPr>
                <w:rFonts w:ascii="Arial" w:eastAsia="Arial" w:hAnsi="Arial" w:cs="Arial"/>
              </w:rPr>
              <w:t xml:space="preserve"> in the parenthetical citation.</w:t>
            </w:r>
            <w:r w:rsidR="736B523E" w:rsidRPr="006D37F2">
              <w:rPr>
                <w:rFonts w:ascii="Arial" w:eastAsia="Arial" w:hAnsi="Arial" w:cs="Arial"/>
              </w:rPr>
              <w:t xml:space="preserve"> </w:t>
            </w:r>
            <w:r w:rsidRPr="006D37F2">
              <w:rPr>
                <w:rFonts w:ascii="Arial" w:eastAsia="Arial" w:hAnsi="Arial" w:cs="Arial"/>
              </w:rPr>
              <w:t>Then, give the page number(s) in the parenthetical citation.</w:t>
            </w:r>
          </w:p>
        </w:tc>
        <w:tc>
          <w:tcPr>
            <w:tcW w:w="5673" w:type="dxa"/>
            <w:vAlign w:val="center"/>
          </w:tcPr>
          <w:p w14:paraId="5A5418F6" w14:textId="77777777" w:rsidR="005611C0" w:rsidRPr="006D37F2" w:rsidRDefault="00F34280" w:rsidP="25F47A63">
            <w:pPr>
              <w:spacing w:after="0" w:line="360" w:lineRule="auto"/>
              <w:ind w:left="2" w:firstLine="0"/>
              <w:rPr>
                <w:rFonts w:ascii="Arial" w:eastAsia="Arial" w:hAnsi="Arial" w:cs="Arial"/>
              </w:rPr>
            </w:pPr>
            <w:r w:rsidRPr="006D37F2">
              <w:rPr>
                <w:rFonts w:ascii="Arial" w:eastAsia="Arial" w:hAnsi="Arial" w:cs="Arial"/>
              </w:rPr>
              <w:t xml:space="preserve">According to Basu and Amin, the people of West Bengal and Bangladesh are not limited by political borders; a common language enables them to communicate political and religious difference (765). </w:t>
            </w:r>
          </w:p>
        </w:tc>
      </w:tr>
      <w:tr w:rsidR="005611C0" w:rsidRPr="006D37F2" w14:paraId="55665BD7" w14:textId="77777777" w:rsidTr="00CA5986">
        <w:trPr>
          <w:trHeight w:val="896"/>
        </w:trPr>
        <w:tc>
          <w:tcPr>
            <w:tcW w:w="2100" w:type="dxa"/>
            <w:vMerge/>
          </w:tcPr>
          <w:p w14:paraId="4732743F" w14:textId="77777777" w:rsidR="005611C0" w:rsidRPr="006D37F2" w:rsidRDefault="005611C0">
            <w:pPr>
              <w:spacing w:after="160" w:line="259" w:lineRule="auto"/>
              <w:ind w:left="0" w:firstLine="0"/>
              <w:rPr>
                <w:rFonts w:ascii="Arial" w:hAnsi="Arial" w:cs="Arial"/>
              </w:rPr>
            </w:pPr>
          </w:p>
        </w:tc>
        <w:tc>
          <w:tcPr>
            <w:tcW w:w="3041" w:type="dxa"/>
            <w:vMerge/>
          </w:tcPr>
          <w:p w14:paraId="75A25F10" w14:textId="77777777" w:rsidR="005611C0" w:rsidRPr="006D37F2" w:rsidRDefault="005611C0">
            <w:pPr>
              <w:spacing w:after="160" w:line="259" w:lineRule="auto"/>
              <w:ind w:left="0" w:firstLine="0"/>
              <w:rPr>
                <w:rFonts w:ascii="Arial" w:hAnsi="Arial" w:cs="Arial"/>
              </w:rPr>
            </w:pPr>
          </w:p>
        </w:tc>
        <w:tc>
          <w:tcPr>
            <w:tcW w:w="5673" w:type="dxa"/>
            <w:vAlign w:val="center"/>
          </w:tcPr>
          <w:p w14:paraId="7125E245" w14:textId="77777777" w:rsidR="005611C0" w:rsidRPr="006D37F2" w:rsidRDefault="00F34280" w:rsidP="25F47A63">
            <w:pPr>
              <w:spacing w:after="0" w:line="360" w:lineRule="auto"/>
              <w:ind w:left="2" w:firstLine="0"/>
              <w:rPr>
                <w:rFonts w:ascii="Arial" w:eastAsia="Arial" w:hAnsi="Arial" w:cs="Arial"/>
              </w:rPr>
            </w:pPr>
            <w:r w:rsidRPr="006D37F2">
              <w:rPr>
                <w:rFonts w:ascii="Arial" w:eastAsia="Arial" w:hAnsi="Arial" w:cs="Arial"/>
              </w:rPr>
              <w:t xml:space="preserve">The people of West Bengal . . . and religious difference (Basu and Amin 765). </w:t>
            </w:r>
          </w:p>
        </w:tc>
      </w:tr>
      <w:tr w:rsidR="005611C0" w:rsidRPr="006D37F2" w14:paraId="6F453FB3" w14:textId="77777777" w:rsidTr="00CA5986">
        <w:trPr>
          <w:trHeight w:val="1266"/>
        </w:trPr>
        <w:tc>
          <w:tcPr>
            <w:tcW w:w="2100" w:type="dxa"/>
          </w:tcPr>
          <w:p w14:paraId="52DE1ACD" w14:textId="396829FA"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rPr>
              <w:t>Source with three or more authors</w:t>
            </w:r>
            <w:r w:rsidR="05205356" w:rsidRPr="006D37F2">
              <w:rPr>
                <w:rFonts w:ascii="Arial" w:eastAsia="Arial" w:hAnsi="Arial" w:cs="Arial"/>
              </w:rPr>
              <w:t>.</w:t>
            </w:r>
          </w:p>
        </w:tc>
        <w:tc>
          <w:tcPr>
            <w:tcW w:w="3041" w:type="dxa"/>
          </w:tcPr>
          <w:p w14:paraId="2DB70031" w14:textId="1CDAE05B" w:rsidR="005611C0" w:rsidRPr="006D37F2" w:rsidRDefault="00F34280" w:rsidP="25F47A63">
            <w:pPr>
              <w:spacing w:after="0" w:line="360" w:lineRule="auto"/>
              <w:ind w:left="0" w:right="22" w:firstLine="0"/>
              <w:rPr>
                <w:rFonts w:ascii="Arial" w:eastAsia="Arial" w:hAnsi="Arial" w:cs="Arial"/>
              </w:rPr>
            </w:pPr>
            <w:r w:rsidRPr="006D37F2">
              <w:rPr>
                <w:rFonts w:ascii="Arial" w:eastAsia="Arial" w:hAnsi="Arial" w:cs="Arial"/>
              </w:rPr>
              <w:t xml:space="preserve">Give the first author’s name and the phrase “and others” in the text or give the first author’s name followed by </w:t>
            </w:r>
            <w:r w:rsidRPr="006D37F2">
              <w:rPr>
                <w:rFonts w:ascii="Arial" w:eastAsia="Arial" w:hAnsi="Arial" w:cs="Arial"/>
                <w:i/>
                <w:iCs/>
              </w:rPr>
              <w:t>et al</w:t>
            </w:r>
            <w:r w:rsidRPr="006D37F2">
              <w:rPr>
                <w:rFonts w:ascii="Arial" w:eastAsia="Arial" w:hAnsi="Arial" w:cs="Arial"/>
              </w:rPr>
              <w:t>. (the Latin phrase meaning “and others”) in a parenthetical citation.</w:t>
            </w:r>
          </w:p>
        </w:tc>
        <w:tc>
          <w:tcPr>
            <w:tcW w:w="5673" w:type="dxa"/>
            <w:vAlign w:val="center"/>
          </w:tcPr>
          <w:p w14:paraId="608F29D8" w14:textId="77777777" w:rsidR="005611C0" w:rsidRPr="006D37F2" w:rsidRDefault="00F34280" w:rsidP="25F47A63">
            <w:pPr>
              <w:spacing w:after="0" w:line="360" w:lineRule="auto"/>
              <w:ind w:left="2" w:firstLine="0"/>
              <w:rPr>
                <w:rFonts w:ascii="Arial" w:eastAsia="Arial" w:hAnsi="Arial" w:cs="Arial"/>
              </w:rPr>
            </w:pPr>
            <w:r w:rsidRPr="006D37F2">
              <w:rPr>
                <w:rFonts w:ascii="Arial" w:eastAsia="Arial" w:hAnsi="Arial" w:cs="Arial"/>
              </w:rPr>
              <w:t xml:space="preserve">Bowers and others argue that due to similarities in the plot development of each play, both </w:t>
            </w:r>
            <w:r w:rsidRPr="006D37F2">
              <w:rPr>
                <w:rFonts w:ascii="Arial" w:eastAsia="Arial" w:hAnsi="Arial" w:cs="Arial"/>
                <w:i/>
                <w:iCs/>
              </w:rPr>
              <w:t>Hamlet</w:t>
            </w:r>
            <w:r w:rsidRPr="006D37F2">
              <w:rPr>
                <w:rFonts w:ascii="Arial" w:eastAsia="Arial" w:hAnsi="Arial" w:cs="Arial"/>
              </w:rPr>
              <w:t xml:space="preserve"> and </w:t>
            </w:r>
            <w:r w:rsidRPr="006D37F2">
              <w:rPr>
                <w:rFonts w:ascii="Arial" w:eastAsia="Arial" w:hAnsi="Arial" w:cs="Arial"/>
                <w:i/>
                <w:iCs/>
              </w:rPr>
              <w:t>Chushingura</w:t>
            </w:r>
            <w:r w:rsidRPr="006D37F2">
              <w:rPr>
                <w:rFonts w:ascii="Arial" w:eastAsia="Arial" w:hAnsi="Arial" w:cs="Arial"/>
              </w:rPr>
              <w:t xml:space="preserve"> could be played by the same set of actors from any given company (182). </w:t>
            </w:r>
          </w:p>
        </w:tc>
      </w:tr>
      <w:tr w:rsidR="005611C0" w:rsidRPr="006D37F2" w14:paraId="50949574" w14:textId="77777777" w:rsidTr="00CA5986">
        <w:trPr>
          <w:trHeight w:val="980"/>
        </w:trPr>
        <w:tc>
          <w:tcPr>
            <w:tcW w:w="2100" w:type="dxa"/>
          </w:tcPr>
          <w:p w14:paraId="4EA99603" w14:textId="3F7C5E4E" w:rsidR="005611C0" w:rsidRPr="006D37F2" w:rsidRDefault="0080354E">
            <w:pPr>
              <w:spacing w:after="160" w:line="259" w:lineRule="auto"/>
              <w:ind w:left="0" w:firstLine="0"/>
              <w:rPr>
                <w:rFonts w:ascii="Arial" w:hAnsi="Arial" w:cs="Arial"/>
              </w:rPr>
            </w:pPr>
            <w:r w:rsidRPr="006D37F2">
              <w:rPr>
                <w:rFonts w:ascii="Arial" w:eastAsia="Arial" w:hAnsi="Arial" w:cs="Arial"/>
              </w:rPr>
              <w:t>Source with three or more authors.</w:t>
            </w:r>
          </w:p>
        </w:tc>
        <w:tc>
          <w:tcPr>
            <w:tcW w:w="3041" w:type="dxa"/>
          </w:tcPr>
          <w:p w14:paraId="5AECBECA" w14:textId="2FA2EF62" w:rsidR="005611C0" w:rsidRPr="006D37F2" w:rsidRDefault="0080354E" w:rsidP="0080354E">
            <w:pPr>
              <w:spacing w:after="160" w:line="360" w:lineRule="auto"/>
              <w:ind w:left="0" w:firstLine="0"/>
              <w:rPr>
                <w:rFonts w:ascii="Arial" w:hAnsi="Arial" w:cs="Arial"/>
              </w:rPr>
            </w:pPr>
            <w:r w:rsidRPr="006D37F2">
              <w:rPr>
                <w:rFonts w:ascii="Arial" w:eastAsia="Arial" w:hAnsi="Arial" w:cs="Arial"/>
              </w:rPr>
              <w:t xml:space="preserve">Give the first author’s name and the phrase “and others” in the text or give the first author’s name followed by </w:t>
            </w:r>
            <w:r w:rsidRPr="006D37F2">
              <w:rPr>
                <w:rFonts w:ascii="Arial" w:eastAsia="Arial" w:hAnsi="Arial" w:cs="Arial"/>
                <w:i/>
                <w:iCs/>
              </w:rPr>
              <w:t>et al</w:t>
            </w:r>
            <w:r w:rsidRPr="006D37F2">
              <w:rPr>
                <w:rFonts w:ascii="Arial" w:eastAsia="Arial" w:hAnsi="Arial" w:cs="Arial"/>
              </w:rPr>
              <w:t>. (the Latin phrase meaning “and others”) in a parenthetical citation.</w:t>
            </w:r>
          </w:p>
        </w:tc>
        <w:tc>
          <w:tcPr>
            <w:tcW w:w="5673" w:type="dxa"/>
          </w:tcPr>
          <w:p w14:paraId="47603315" w14:textId="77777777" w:rsidR="005611C0" w:rsidRPr="006D37F2" w:rsidRDefault="00F34280" w:rsidP="25F47A63">
            <w:pPr>
              <w:spacing w:after="0" w:line="360" w:lineRule="auto"/>
              <w:ind w:left="2" w:firstLine="0"/>
              <w:rPr>
                <w:rFonts w:ascii="Arial" w:eastAsia="Arial" w:hAnsi="Arial" w:cs="Arial"/>
              </w:rPr>
            </w:pPr>
            <w:r w:rsidRPr="006D37F2">
              <w:rPr>
                <w:rFonts w:ascii="Arial" w:eastAsia="Arial" w:hAnsi="Arial" w:cs="Arial"/>
              </w:rPr>
              <w:t xml:space="preserve">Due to similarities in the plot . . . given company (Bowers et al. 182). </w:t>
            </w:r>
          </w:p>
        </w:tc>
      </w:tr>
      <w:tr w:rsidR="005611C0" w:rsidRPr="006D37F2" w14:paraId="245B8057" w14:textId="77777777" w:rsidTr="00CA5986">
        <w:trPr>
          <w:trHeight w:val="2165"/>
        </w:trPr>
        <w:tc>
          <w:tcPr>
            <w:tcW w:w="2100" w:type="dxa"/>
          </w:tcPr>
          <w:p w14:paraId="6F366166" w14:textId="2F5ABE0E"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rPr>
              <w:lastRenderedPageBreak/>
              <w:t>Sources with two authors with the same surname</w:t>
            </w:r>
            <w:r w:rsidR="35DBC8E8" w:rsidRPr="006D37F2">
              <w:rPr>
                <w:rFonts w:ascii="Arial" w:eastAsia="Arial" w:hAnsi="Arial" w:cs="Arial"/>
              </w:rPr>
              <w:t>.</w:t>
            </w:r>
          </w:p>
        </w:tc>
        <w:tc>
          <w:tcPr>
            <w:tcW w:w="3041" w:type="dxa"/>
          </w:tcPr>
          <w:p w14:paraId="1443733A" w14:textId="58FB505B"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rPr>
              <w:t>Use the first name of each author in prose to eliminate ambiguity. Use the author’s first initial in a parenthetical citation.</w:t>
            </w:r>
          </w:p>
        </w:tc>
        <w:tc>
          <w:tcPr>
            <w:tcW w:w="5673" w:type="dxa"/>
          </w:tcPr>
          <w:p w14:paraId="7AA84492" w14:textId="77777777" w:rsidR="005611C0" w:rsidRPr="006D37F2" w:rsidRDefault="00F34280" w:rsidP="25F47A63">
            <w:pPr>
              <w:spacing w:after="0" w:line="360" w:lineRule="auto"/>
              <w:ind w:left="2" w:firstLine="0"/>
              <w:rPr>
                <w:rFonts w:ascii="Arial" w:eastAsia="Arial" w:hAnsi="Arial" w:cs="Arial"/>
              </w:rPr>
            </w:pPr>
            <w:r w:rsidRPr="006D37F2">
              <w:rPr>
                <w:rFonts w:ascii="Arial" w:eastAsia="Arial" w:hAnsi="Arial" w:cs="Arial"/>
              </w:rPr>
              <w:t xml:space="preserve">For one, Rauch is “adamant about identifying his native tongue as Pennsylvania Dutch” (as opposed to German), saying “We like it because it is emphatic, simple, and expressive, and everybody knows just what it means” (206). </w:t>
            </w:r>
          </w:p>
        </w:tc>
      </w:tr>
    </w:tbl>
    <w:p w14:paraId="55D22225" w14:textId="74B1745F" w:rsidR="25F47A63" w:rsidRPr="006D37F2" w:rsidRDefault="25F47A63" w:rsidP="01B6DE67">
      <w:pPr>
        <w:spacing w:after="0" w:line="360" w:lineRule="auto"/>
        <w:ind w:left="0" w:firstLine="0"/>
        <w:jc w:val="both"/>
        <w:rPr>
          <w:rFonts w:ascii="Arial" w:eastAsia="Arial" w:hAnsi="Arial" w:cs="Arial"/>
        </w:rPr>
      </w:pPr>
    </w:p>
    <w:p w14:paraId="70E1F3B6" w14:textId="70806118" w:rsidR="577DE005" w:rsidRPr="006D37F2" w:rsidRDefault="577DE005" w:rsidP="0080354E">
      <w:pPr>
        <w:pStyle w:val="Heading2"/>
        <w:rPr>
          <w:rFonts w:ascii="Arial" w:eastAsia="Arial" w:hAnsi="Arial" w:cs="Arial"/>
        </w:rPr>
      </w:pPr>
      <w:r w:rsidRPr="006D37F2">
        <w:rPr>
          <w:rFonts w:ascii="Arial" w:eastAsia="Arial" w:hAnsi="Arial" w:cs="Arial"/>
        </w:rPr>
        <w:t>Examples</w:t>
      </w:r>
    </w:p>
    <w:tbl>
      <w:tblPr>
        <w:tblStyle w:val="TableGrid"/>
        <w:tblW w:w="10820"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95" w:type="dxa"/>
          <w:right w:w="38" w:type="dxa"/>
        </w:tblCellMar>
        <w:tblLook w:val="04A0" w:firstRow="1" w:lastRow="0" w:firstColumn="1" w:lastColumn="0" w:noHBand="0" w:noVBand="1"/>
        <w:tblCaption w:val="Table Listing Examples of MLA In-Text Citations. "/>
        <w:tblDescription w:val="This table lists the instructions and examples for different MLA in-text citations. The format includes two or more works by the same author, source with an unknown author, source from a corporation, organized group, or government agency, and source where the author and publisher are the same. "/>
      </w:tblPr>
      <w:tblGrid>
        <w:gridCol w:w="2115"/>
        <w:gridCol w:w="3045"/>
        <w:gridCol w:w="5660"/>
      </w:tblGrid>
      <w:tr w:rsidR="005611C0" w:rsidRPr="006D37F2" w14:paraId="6F9F9034" w14:textId="77777777" w:rsidTr="0080354E">
        <w:trPr>
          <w:trHeight w:val="409"/>
        </w:trPr>
        <w:tc>
          <w:tcPr>
            <w:tcW w:w="2115" w:type="dxa"/>
          </w:tcPr>
          <w:p w14:paraId="6A7E2D3D" w14:textId="77777777"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b/>
                <w:bCs/>
              </w:rPr>
              <w:t>Format</w:t>
            </w:r>
            <w:r w:rsidRPr="006D37F2">
              <w:rPr>
                <w:rFonts w:ascii="Arial" w:eastAsia="Arial" w:hAnsi="Arial" w:cs="Arial"/>
              </w:rPr>
              <w:t xml:space="preserve"> </w:t>
            </w:r>
          </w:p>
        </w:tc>
        <w:tc>
          <w:tcPr>
            <w:tcW w:w="3045" w:type="dxa"/>
          </w:tcPr>
          <w:p w14:paraId="059A605E" w14:textId="77777777" w:rsidR="005611C0" w:rsidRPr="006D37F2" w:rsidRDefault="00F34280" w:rsidP="25F47A63">
            <w:pPr>
              <w:spacing w:after="0" w:line="360" w:lineRule="auto"/>
              <w:ind w:left="4" w:firstLine="0"/>
              <w:rPr>
                <w:rFonts w:ascii="Arial" w:eastAsia="Arial" w:hAnsi="Arial" w:cs="Arial"/>
              </w:rPr>
            </w:pPr>
            <w:r w:rsidRPr="006D37F2">
              <w:rPr>
                <w:rFonts w:ascii="Arial" w:eastAsia="Arial" w:hAnsi="Arial" w:cs="Arial"/>
                <w:b/>
                <w:bCs/>
              </w:rPr>
              <w:t>Instructions</w:t>
            </w:r>
            <w:r w:rsidRPr="006D37F2">
              <w:rPr>
                <w:rFonts w:ascii="Arial" w:eastAsia="Arial" w:hAnsi="Arial" w:cs="Arial"/>
              </w:rPr>
              <w:t xml:space="preserve"> </w:t>
            </w:r>
          </w:p>
        </w:tc>
        <w:tc>
          <w:tcPr>
            <w:tcW w:w="5660" w:type="dxa"/>
          </w:tcPr>
          <w:p w14:paraId="0E6FBC82" w14:textId="77777777" w:rsidR="005611C0" w:rsidRPr="006D37F2" w:rsidRDefault="00F34280" w:rsidP="25F47A63">
            <w:pPr>
              <w:spacing w:after="0" w:line="360" w:lineRule="auto"/>
              <w:ind w:left="6" w:firstLine="0"/>
              <w:rPr>
                <w:rFonts w:ascii="Arial" w:eastAsia="Arial" w:hAnsi="Arial" w:cs="Arial"/>
              </w:rPr>
            </w:pPr>
            <w:r w:rsidRPr="006D37F2">
              <w:rPr>
                <w:rFonts w:ascii="Arial" w:eastAsia="Arial" w:hAnsi="Arial" w:cs="Arial"/>
                <w:b/>
                <w:bCs/>
              </w:rPr>
              <w:t>Example(s)</w:t>
            </w:r>
            <w:r w:rsidRPr="006D37F2">
              <w:rPr>
                <w:rFonts w:ascii="Arial" w:eastAsia="Arial" w:hAnsi="Arial" w:cs="Arial"/>
              </w:rPr>
              <w:t xml:space="preserve"> </w:t>
            </w:r>
          </w:p>
        </w:tc>
      </w:tr>
      <w:tr w:rsidR="00CB355C" w:rsidRPr="006D37F2" w14:paraId="6842C74C" w14:textId="77777777" w:rsidTr="00CB355C">
        <w:trPr>
          <w:trHeight w:val="4556"/>
        </w:trPr>
        <w:tc>
          <w:tcPr>
            <w:tcW w:w="2115" w:type="dxa"/>
          </w:tcPr>
          <w:p w14:paraId="615C1642" w14:textId="5C5D78B9" w:rsidR="00CB355C" w:rsidRPr="006D37F2" w:rsidRDefault="00CB355C" w:rsidP="00CB355C">
            <w:pPr>
              <w:spacing w:after="2" w:line="360" w:lineRule="auto"/>
              <w:ind w:left="10" w:firstLine="0"/>
              <w:rPr>
                <w:rFonts w:ascii="Arial" w:eastAsia="Arial" w:hAnsi="Arial" w:cs="Arial"/>
              </w:rPr>
            </w:pPr>
            <w:r w:rsidRPr="006D37F2">
              <w:rPr>
                <w:rFonts w:ascii="Arial" w:eastAsia="Arial" w:hAnsi="Arial" w:cs="Arial"/>
              </w:rPr>
              <w:t xml:space="preserve">Two or more works by the same author/authors. </w:t>
            </w:r>
          </w:p>
        </w:tc>
        <w:tc>
          <w:tcPr>
            <w:tcW w:w="3045" w:type="dxa"/>
          </w:tcPr>
          <w:p w14:paraId="2F0A18EB" w14:textId="75DCE91D" w:rsidR="00CB355C" w:rsidRPr="006D37F2" w:rsidRDefault="00CB355C" w:rsidP="25F47A63">
            <w:pPr>
              <w:spacing w:after="0" w:line="360" w:lineRule="auto"/>
              <w:ind w:left="4" w:right="59" w:firstLine="0"/>
              <w:rPr>
                <w:rFonts w:ascii="Arial" w:eastAsia="Arial" w:hAnsi="Arial" w:cs="Arial"/>
              </w:rPr>
            </w:pPr>
            <w:r w:rsidRPr="006D37F2">
              <w:rPr>
                <w:rFonts w:ascii="Arial" w:eastAsia="Arial" w:hAnsi="Arial" w:cs="Arial"/>
              </w:rPr>
              <w:t xml:space="preserve">Add a title to the in-text citation so that the reader knows which work you are citing. You can also add the author’s name and title in prose and parenthetical citations. </w:t>
            </w:r>
          </w:p>
        </w:tc>
        <w:tc>
          <w:tcPr>
            <w:tcW w:w="5660" w:type="dxa"/>
            <w:vAlign w:val="center"/>
          </w:tcPr>
          <w:p w14:paraId="573D5DC2" w14:textId="08ED493F" w:rsidR="00CB355C" w:rsidRPr="006D37F2" w:rsidRDefault="00CB355C" w:rsidP="00CB355C">
            <w:pPr>
              <w:spacing w:after="2" w:line="360" w:lineRule="auto"/>
              <w:ind w:left="0" w:right="218" w:firstLine="0"/>
              <w:rPr>
                <w:rFonts w:ascii="Arial" w:eastAsia="Arial" w:hAnsi="Arial" w:cs="Arial"/>
              </w:rPr>
            </w:pPr>
            <w:r w:rsidRPr="006D37F2">
              <w:rPr>
                <w:rFonts w:ascii="Arial" w:eastAsia="Arial" w:hAnsi="Arial" w:cs="Arial"/>
              </w:rPr>
              <w:t xml:space="preserve">Louden is astute in pointing out the irony that, in stark contrast to the blue-collar agrarian identity of Pennsylvania Dutch language and culture, </w:t>
            </w:r>
            <w:proofErr w:type="gramStart"/>
            <w:r w:rsidRPr="006D37F2">
              <w:rPr>
                <w:rFonts w:ascii="Arial" w:eastAsia="Arial" w:hAnsi="Arial" w:cs="Arial"/>
              </w:rPr>
              <w:t>all of</w:t>
            </w:r>
            <w:proofErr w:type="gramEnd"/>
            <w:r w:rsidRPr="006D37F2">
              <w:rPr>
                <w:rFonts w:ascii="Arial" w:eastAsia="Arial" w:hAnsi="Arial" w:cs="Arial"/>
              </w:rPr>
              <w:t xml:space="preserve"> these important figures in the history of the language were highly educated white-collar professionals (</w:t>
            </w:r>
            <w:r w:rsidRPr="006D37F2">
              <w:rPr>
                <w:rFonts w:ascii="Arial" w:eastAsia="Arial" w:hAnsi="Arial" w:cs="Arial"/>
                <w:i/>
                <w:iCs/>
              </w:rPr>
              <w:t>Pennsylvania Dutch: The Story of an American Language</w:t>
            </w:r>
            <w:r w:rsidRPr="006D37F2">
              <w:rPr>
                <w:rFonts w:ascii="Arial" w:eastAsia="Arial" w:hAnsi="Arial" w:cs="Arial"/>
              </w:rPr>
              <w:t xml:space="preserve"> 201).</w:t>
            </w:r>
          </w:p>
        </w:tc>
      </w:tr>
      <w:tr w:rsidR="00CB355C" w:rsidRPr="006D37F2" w14:paraId="74E336E6" w14:textId="77777777" w:rsidTr="0080354E">
        <w:trPr>
          <w:trHeight w:val="430"/>
        </w:trPr>
        <w:tc>
          <w:tcPr>
            <w:tcW w:w="2115" w:type="dxa"/>
          </w:tcPr>
          <w:p w14:paraId="01E7D16A" w14:textId="77777777" w:rsidR="00CB355C" w:rsidRPr="006D37F2" w:rsidRDefault="00CB355C" w:rsidP="00CB355C">
            <w:pPr>
              <w:spacing w:after="2" w:line="360" w:lineRule="auto"/>
              <w:ind w:left="10" w:firstLine="0"/>
              <w:rPr>
                <w:rFonts w:ascii="Arial" w:eastAsia="Arial" w:hAnsi="Arial" w:cs="Arial"/>
              </w:rPr>
            </w:pPr>
            <w:r w:rsidRPr="006D37F2">
              <w:rPr>
                <w:rFonts w:ascii="Arial" w:eastAsia="Arial" w:hAnsi="Arial" w:cs="Arial"/>
              </w:rPr>
              <w:t>Two or more works by the same author/authors.</w:t>
            </w:r>
          </w:p>
          <w:p w14:paraId="75841D01" w14:textId="382BE45A" w:rsidR="00CB355C" w:rsidRPr="006D37F2" w:rsidRDefault="00CB355C" w:rsidP="00CB355C">
            <w:pPr>
              <w:spacing w:after="12" w:line="360" w:lineRule="auto"/>
              <w:ind w:left="10" w:firstLine="0"/>
              <w:rPr>
                <w:rFonts w:ascii="Arial" w:eastAsia="Arial" w:hAnsi="Arial" w:cs="Arial"/>
              </w:rPr>
            </w:pPr>
          </w:p>
        </w:tc>
        <w:tc>
          <w:tcPr>
            <w:tcW w:w="3045" w:type="dxa"/>
          </w:tcPr>
          <w:p w14:paraId="3F99B911" w14:textId="0F24C0D4" w:rsidR="00CB355C" w:rsidRPr="006D37F2" w:rsidRDefault="00CB355C" w:rsidP="00CB355C">
            <w:pPr>
              <w:spacing w:line="360" w:lineRule="auto"/>
              <w:ind w:left="0" w:firstLine="0"/>
              <w:rPr>
                <w:rFonts w:ascii="Arial" w:hAnsi="Arial" w:cs="Arial"/>
              </w:rPr>
            </w:pPr>
            <w:r w:rsidRPr="006D37F2">
              <w:rPr>
                <w:rFonts w:ascii="Arial" w:eastAsia="Arial" w:hAnsi="Arial" w:cs="Arial"/>
              </w:rPr>
              <w:t xml:space="preserve">Add a title to the in-text citation so that the reader knows which work you are citing. You can also add the author’s name and title in prose and parenthetical citations.  </w:t>
            </w:r>
          </w:p>
        </w:tc>
        <w:tc>
          <w:tcPr>
            <w:tcW w:w="5660" w:type="dxa"/>
            <w:vAlign w:val="center"/>
          </w:tcPr>
          <w:p w14:paraId="7FB5665D" w14:textId="638A2FA1" w:rsidR="00CB355C" w:rsidRPr="006D37F2" w:rsidRDefault="00CB355C" w:rsidP="25F47A63">
            <w:pPr>
              <w:spacing w:after="0" w:line="360" w:lineRule="auto"/>
              <w:ind w:left="6" w:firstLine="0"/>
              <w:rPr>
                <w:rFonts w:ascii="Arial" w:eastAsia="Arial" w:hAnsi="Arial" w:cs="Arial"/>
              </w:rPr>
            </w:pPr>
            <w:r w:rsidRPr="006D37F2">
              <w:rPr>
                <w:rFonts w:ascii="Arial" w:eastAsia="Arial" w:hAnsi="Arial" w:cs="Arial"/>
              </w:rPr>
              <w:t xml:space="preserve">Louden points out in </w:t>
            </w:r>
            <w:r w:rsidRPr="006D37F2">
              <w:rPr>
                <w:rFonts w:ascii="Arial" w:eastAsia="Arial" w:hAnsi="Arial" w:cs="Arial"/>
                <w:i/>
                <w:iCs/>
              </w:rPr>
              <w:t xml:space="preserve">Pennsylvania Dutch: The Story of an American Language </w:t>
            </w:r>
            <w:r w:rsidRPr="006D37F2">
              <w:rPr>
                <w:rFonts w:ascii="Arial" w:eastAsia="Arial" w:hAnsi="Arial" w:cs="Arial"/>
              </w:rPr>
              <w:t xml:space="preserve">the irony that, in stark contrast to the bluecollar agrarian identity of Pennsylvania Dutch language and culture, </w:t>
            </w:r>
            <w:proofErr w:type="gramStart"/>
            <w:r w:rsidRPr="006D37F2">
              <w:rPr>
                <w:rFonts w:ascii="Arial" w:eastAsia="Arial" w:hAnsi="Arial" w:cs="Arial"/>
              </w:rPr>
              <w:t>all of</w:t>
            </w:r>
            <w:proofErr w:type="gramEnd"/>
            <w:r w:rsidRPr="006D37F2">
              <w:rPr>
                <w:rFonts w:ascii="Arial" w:eastAsia="Arial" w:hAnsi="Arial" w:cs="Arial"/>
              </w:rPr>
              <w:t xml:space="preserve"> these important figures in the history of the language were highly educated white-collar professionals (201).</w:t>
            </w:r>
          </w:p>
          <w:p w14:paraId="393B9DFF" w14:textId="4FCBD6D2" w:rsidR="00CB355C" w:rsidRPr="006D37F2" w:rsidRDefault="00CB355C" w:rsidP="25F47A63">
            <w:pPr>
              <w:rPr>
                <w:rFonts w:ascii="Arial" w:eastAsia="Arial" w:hAnsi="Arial" w:cs="Arial"/>
              </w:rPr>
            </w:pPr>
          </w:p>
        </w:tc>
      </w:tr>
      <w:tr w:rsidR="00CB355C" w:rsidRPr="006D37F2" w14:paraId="279D3F18" w14:textId="77777777" w:rsidTr="0080354E">
        <w:trPr>
          <w:trHeight w:val="430"/>
        </w:trPr>
        <w:tc>
          <w:tcPr>
            <w:tcW w:w="2115" w:type="dxa"/>
          </w:tcPr>
          <w:p w14:paraId="06E42DFC" w14:textId="77777777" w:rsidR="00CB355C" w:rsidRPr="006D37F2" w:rsidRDefault="00CB355C" w:rsidP="00CB355C">
            <w:pPr>
              <w:spacing w:after="2" w:line="360" w:lineRule="auto"/>
              <w:ind w:left="10" w:firstLine="0"/>
              <w:rPr>
                <w:rFonts w:ascii="Arial" w:eastAsia="Arial" w:hAnsi="Arial" w:cs="Arial"/>
              </w:rPr>
            </w:pPr>
            <w:r w:rsidRPr="006D37F2">
              <w:rPr>
                <w:rFonts w:ascii="Arial" w:eastAsia="Arial" w:hAnsi="Arial" w:cs="Arial"/>
              </w:rPr>
              <w:t xml:space="preserve">Two or more works by the </w:t>
            </w:r>
            <w:r w:rsidRPr="006D37F2">
              <w:rPr>
                <w:rFonts w:ascii="Arial" w:eastAsia="Arial" w:hAnsi="Arial" w:cs="Arial"/>
              </w:rPr>
              <w:lastRenderedPageBreak/>
              <w:t>same author/authors.</w:t>
            </w:r>
          </w:p>
          <w:p w14:paraId="7AC4D57D" w14:textId="77777777" w:rsidR="00CB355C" w:rsidRPr="006D37F2" w:rsidRDefault="00CB355C" w:rsidP="00CB355C">
            <w:pPr>
              <w:spacing w:after="12" w:line="360" w:lineRule="auto"/>
              <w:ind w:left="10" w:firstLine="0"/>
              <w:rPr>
                <w:rFonts w:ascii="Arial" w:eastAsia="Arial" w:hAnsi="Arial" w:cs="Arial"/>
              </w:rPr>
            </w:pPr>
            <w:r w:rsidRPr="006D37F2">
              <w:rPr>
                <w:rFonts w:ascii="Arial" w:eastAsia="Arial" w:hAnsi="Arial" w:cs="Arial"/>
              </w:rPr>
              <w:t xml:space="preserve"> </w:t>
            </w:r>
          </w:p>
          <w:p w14:paraId="42FE47C9" w14:textId="77777777" w:rsidR="00CB355C" w:rsidRPr="006D37F2" w:rsidRDefault="00CB355C">
            <w:pPr>
              <w:rPr>
                <w:rFonts w:ascii="Arial" w:hAnsi="Arial" w:cs="Arial"/>
              </w:rPr>
            </w:pPr>
          </w:p>
        </w:tc>
        <w:tc>
          <w:tcPr>
            <w:tcW w:w="3045" w:type="dxa"/>
          </w:tcPr>
          <w:p w14:paraId="2BD23C25" w14:textId="085E2B2C" w:rsidR="00CB355C" w:rsidRPr="006D37F2" w:rsidRDefault="00CB355C" w:rsidP="00CB355C">
            <w:pPr>
              <w:spacing w:line="360" w:lineRule="auto"/>
              <w:ind w:left="0" w:firstLine="0"/>
              <w:rPr>
                <w:rFonts w:ascii="Arial" w:hAnsi="Arial" w:cs="Arial"/>
              </w:rPr>
            </w:pPr>
            <w:r w:rsidRPr="006D37F2">
              <w:rPr>
                <w:rFonts w:ascii="Arial" w:eastAsia="Arial" w:hAnsi="Arial" w:cs="Arial"/>
              </w:rPr>
              <w:lastRenderedPageBreak/>
              <w:t>Add a title to the in-tex</w:t>
            </w:r>
            <w:r w:rsidRPr="006D37F2">
              <w:rPr>
                <w:rFonts w:ascii="Arial" w:eastAsia="Arial" w:hAnsi="Arial" w:cs="Arial"/>
              </w:rPr>
              <w:t xml:space="preserve">t </w:t>
            </w:r>
            <w:r w:rsidRPr="006D37F2">
              <w:rPr>
                <w:rFonts w:ascii="Arial" w:eastAsia="Arial" w:hAnsi="Arial" w:cs="Arial"/>
              </w:rPr>
              <w:t xml:space="preserve">citation so that the reader </w:t>
            </w:r>
            <w:r w:rsidRPr="006D37F2">
              <w:rPr>
                <w:rFonts w:ascii="Arial" w:eastAsia="Arial" w:hAnsi="Arial" w:cs="Arial"/>
              </w:rPr>
              <w:lastRenderedPageBreak/>
              <w:t xml:space="preserve">knows which work you are citing. You can also add the author’s name and title in prose and parenthetical citations.  </w:t>
            </w:r>
          </w:p>
        </w:tc>
        <w:tc>
          <w:tcPr>
            <w:tcW w:w="5660" w:type="dxa"/>
            <w:vAlign w:val="center"/>
          </w:tcPr>
          <w:p w14:paraId="32A881B5" w14:textId="3E189DCC" w:rsidR="00CB355C" w:rsidRPr="006D37F2" w:rsidRDefault="00CB355C" w:rsidP="25F47A63">
            <w:pPr>
              <w:spacing w:after="1" w:line="360" w:lineRule="auto"/>
              <w:ind w:left="6" w:right="56" w:firstLine="0"/>
              <w:rPr>
                <w:rFonts w:ascii="Arial" w:eastAsia="Arial" w:hAnsi="Arial" w:cs="Arial"/>
              </w:rPr>
            </w:pPr>
            <w:r w:rsidRPr="006D37F2">
              <w:rPr>
                <w:rFonts w:ascii="Arial" w:eastAsia="Arial" w:hAnsi="Arial" w:cs="Arial"/>
              </w:rPr>
              <w:lastRenderedPageBreak/>
              <w:t xml:space="preserve">The use of the term “Pennsylvania Dutch” is grounded both in the 18th century folk equivalence </w:t>
            </w:r>
            <w:r w:rsidRPr="006D37F2">
              <w:rPr>
                <w:rFonts w:ascii="Arial" w:eastAsia="Arial" w:hAnsi="Arial" w:cs="Arial"/>
              </w:rPr>
              <w:lastRenderedPageBreak/>
              <w:t xml:space="preserve">of “Dutch” with “German” and “in the usage of the majority of the speakers themselves, especially those residing in Pennsylvania” (Louden, </w:t>
            </w:r>
            <w:r w:rsidRPr="006D37F2">
              <w:rPr>
                <w:rFonts w:ascii="Arial" w:eastAsia="Arial" w:hAnsi="Arial" w:cs="Arial"/>
                <w:i/>
                <w:iCs/>
              </w:rPr>
              <w:t xml:space="preserve">Pennsylvania Dutch: The Story of an American Language </w:t>
            </w:r>
            <w:r w:rsidRPr="006D37F2">
              <w:rPr>
                <w:rFonts w:ascii="Arial" w:eastAsia="Arial" w:hAnsi="Arial" w:cs="Arial"/>
              </w:rPr>
              <w:t>9).</w:t>
            </w:r>
          </w:p>
        </w:tc>
      </w:tr>
      <w:tr w:rsidR="005611C0" w:rsidRPr="006D37F2" w14:paraId="3031B23A" w14:textId="77777777" w:rsidTr="0080354E">
        <w:trPr>
          <w:trHeight w:val="1318"/>
        </w:trPr>
        <w:tc>
          <w:tcPr>
            <w:tcW w:w="2115" w:type="dxa"/>
            <w:vMerge w:val="restart"/>
          </w:tcPr>
          <w:p w14:paraId="64E4970F" w14:textId="77777777" w:rsidR="005611C0" w:rsidRPr="006D37F2" w:rsidRDefault="00F34280" w:rsidP="25F47A63">
            <w:pPr>
              <w:spacing w:after="0" w:line="360" w:lineRule="auto"/>
              <w:ind w:left="10" w:firstLine="0"/>
              <w:rPr>
                <w:rFonts w:ascii="Arial" w:eastAsia="Arial" w:hAnsi="Arial" w:cs="Arial"/>
              </w:rPr>
            </w:pPr>
            <w:r w:rsidRPr="006D37F2">
              <w:rPr>
                <w:rFonts w:ascii="Arial" w:eastAsia="Arial" w:hAnsi="Arial" w:cs="Arial"/>
              </w:rPr>
              <w:lastRenderedPageBreak/>
              <w:t xml:space="preserve">Source with an </w:t>
            </w:r>
          </w:p>
          <w:p w14:paraId="3083FC3B" w14:textId="4D41B9E5" w:rsidR="005611C0" w:rsidRPr="006D37F2" w:rsidRDefault="00F34280" w:rsidP="25F47A63">
            <w:pPr>
              <w:spacing w:after="0" w:line="360" w:lineRule="auto"/>
              <w:ind w:left="10" w:firstLine="0"/>
              <w:rPr>
                <w:rFonts w:ascii="Arial" w:eastAsia="Arial" w:hAnsi="Arial" w:cs="Arial"/>
              </w:rPr>
            </w:pPr>
            <w:r w:rsidRPr="006D37F2">
              <w:rPr>
                <w:rFonts w:ascii="Arial" w:eastAsia="Arial" w:hAnsi="Arial" w:cs="Arial"/>
              </w:rPr>
              <w:t>unknown author</w:t>
            </w:r>
            <w:r w:rsidR="1628CFB0" w:rsidRPr="006D37F2">
              <w:rPr>
                <w:rFonts w:ascii="Arial" w:eastAsia="Arial" w:hAnsi="Arial" w:cs="Arial"/>
              </w:rPr>
              <w:t>.</w:t>
            </w:r>
            <w:r w:rsidRPr="006D37F2">
              <w:rPr>
                <w:rFonts w:ascii="Arial" w:eastAsia="Arial" w:hAnsi="Arial" w:cs="Arial"/>
              </w:rPr>
              <w:t xml:space="preserve"> </w:t>
            </w:r>
          </w:p>
        </w:tc>
        <w:tc>
          <w:tcPr>
            <w:tcW w:w="3045" w:type="dxa"/>
            <w:vMerge w:val="restart"/>
          </w:tcPr>
          <w:p w14:paraId="52703ED8" w14:textId="2D033E10" w:rsidR="005611C0" w:rsidRPr="006D37F2" w:rsidRDefault="00F34280" w:rsidP="25F47A63">
            <w:pPr>
              <w:spacing w:after="0" w:line="360" w:lineRule="auto"/>
              <w:ind w:left="4" w:right="2" w:firstLine="0"/>
              <w:rPr>
                <w:rFonts w:ascii="Arial" w:eastAsia="Arial" w:hAnsi="Arial" w:cs="Arial"/>
              </w:rPr>
            </w:pPr>
            <w:r w:rsidRPr="006D37F2">
              <w:rPr>
                <w:rFonts w:ascii="Arial" w:eastAsia="Arial" w:hAnsi="Arial" w:cs="Arial"/>
              </w:rPr>
              <w:t xml:space="preserve">Mention the full title in the signal phrase or use an appropriate abbreviated version in the parenthetical citation. Avoid using “Anonymous.” </w:t>
            </w:r>
          </w:p>
        </w:tc>
        <w:tc>
          <w:tcPr>
            <w:tcW w:w="5660" w:type="dxa"/>
            <w:vAlign w:val="bottom"/>
          </w:tcPr>
          <w:p w14:paraId="0E32068B" w14:textId="261B153F" w:rsidR="005611C0" w:rsidRPr="006D37F2" w:rsidRDefault="00F34280" w:rsidP="25F47A63">
            <w:pPr>
              <w:spacing w:after="49" w:line="360" w:lineRule="auto"/>
              <w:ind w:left="6" w:firstLine="0"/>
              <w:rPr>
                <w:rFonts w:ascii="Arial" w:eastAsia="Arial" w:hAnsi="Arial" w:cs="Arial"/>
              </w:rPr>
            </w:pPr>
            <w:r w:rsidRPr="006D37F2">
              <w:rPr>
                <w:rFonts w:ascii="Arial" w:eastAsia="Arial" w:hAnsi="Arial" w:cs="Arial"/>
              </w:rPr>
              <w:t xml:space="preserve">SVSU’s students are encouraged to document every source they use in their writings to avoid violating the Student Code of Conduct, which was adopted by the Student Association in 2005 (“Academic Integrity”).  </w:t>
            </w:r>
          </w:p>
        </w:tc>
      </w:tr>
      <w:tr w:rsidR="005611C0" w:rsidRPr="006D37F2" w14:paraId="4159DD7B" w14:textId="77777777" w:rsidTr="0080354E">
        <w:trPr>
          <w:trHeight w:val="1379"/>
        </w:trPr>
        <w:tc>
          <w:tcPr>
            <w:tcW w:w="2115" w:type="dxa"/>
            <w:vMerge/>
          </w:tcPr>
          <w:p w14:paraId="7D8F2997" w14:textId="77777777" w:rsidR="005611C0" w:rsidRPr="006D37F2" w:rsidRDefault="005611C0">
            <w:pPr>
              <w:spacing w:after="160" w:line="259" w:lineRule="auto"/>
              <w:ind w:left="0" w:firstLine="0"/>
              <w:rPr>
                <w:rFonts w:ascii="Arial" w:hAnsi="Arial" w:cs="Arial"/>
              </w:rPr>
            </w:pPr>
          </w:p>
        </w:tc>
        <w:tc>
          <w:tcPr>
            <w:tcW w:w="3045" w:type="dxa"/>
            <w:vMerge/>
          </w:tcPr>
          <w:p w14:paraId="783B93D7" w14:textId="77777777" w:rsidR="005611C0" w:rsidRPr="006D37F2" w:rsidRDefault="005611C0">
            <w:pPr>
              <w:spacing w:after="160" w:line="259" w:lineRule="auto"/>
              <w:ind w:left="0" w:firstLine="0"/>
              <w:rPr>
                <w:rFonts w:ascii="Arial" w:hAnsi="Arial" w:cs="Arial"/>
              </w:rPr>
            </w:pPr>
          </w:p>
        </w:tc>
        <w:tc>
          <w:tcPr>
            <w:tcW w:w="5660" w:type="dxa"/>
            <w:vAlign w:val="center"/>
          </w:tcPr>
          <w:p w14:paraId="20A3A767" w14:textId="2859E896" w:rsidR="005611C0" w:rsidRPr="006D37F2" w:rsidRDefault="00F34280" w:rsidP="25F47A63">
            <w:pPr>
              <w:spacing w:after="0" w:line="360" w:lineRule="auto"/>
              <w:ind w:left="6" w:firstLine="0"/>
              <w:rPr>
                <w:rFonts w:ascii="Arial" w:eastAsia="Arial" w:hAnsi="Arial" w:cs="Arial"/>
              </w:rPr>
            </w:pPr>
            <w:r w:rsidRPr="006D37F2">
              <w:rPr>
                <w:rFonts w:ascii="Arial" w:eastAsia="Arial" w:hAnsi="Arial" w:cs="Arial"/>
              </w:rPr>
              <w:t>The “Academic Integrity” page of SVSU’s Web site encourages students to document every source they use in their writings to avoid violating the</w:t>
            </w:r>
            <w:r w:rsidR="192B90B0" w:rsidRPr="006D37F2">
              <w:rPr>
                <w:rFonts w:ascii="Arial" w:eastAsia="Arial" w:hAnsi="Arial" w:cs="Arial"/>
              </w:rPr>
              <w:t xml:space="preserve"> </w:t>
            </w:r>
            <w:r w:rsidRPr="006D37F2">
              <w:rPr>
                <w:rFonts w:ascii="Arial" w:eastAsia="Arial" w:hAnsi="Arial" w:cs="Arial"/>
              </w:rPr>
              <w:t xml:space="preserve">Student Code of Conduct, which was adopted by the Student Association in 2005. </w:t>
            </w:r>
          </w:p>
        </w:tc>
      </w:tr>
      <w:tr w:rsidR="005611C0" w:rsidRPr="006D37F2" w14:paraId="09143C33" w14:textId="77777777" w:rsidTr="0080354E">
        <w:trPr>
          <w:trHeight w:val="1265"/>
        </w:trPr>
        <w:tc>
          <w:tcPr>
            <w:tcW w:w="2115" w:type="dxa"/>
            <w:vMerge w:val="restart"/>
          </w:tcPr>
          <w:p w14:paraId="2F9280F7" w14:textId="0BDF26D5" w:rsidR="005611C0" w:rsidRPr="006D37F2" w:rsidRDefault="00F34280" w:rsidP="25F47A63">
            <w:pPr>
              <w:spacing w:after="0" w:line="360" w:lineRule="auto"/>
              <w:ind w:left="10" w:right="41" w:firstLine="0"/>
              <w:rPr>
                <w:rFonts w:ascii="Arial" w:eastAsia="Arial" w:hAnsi="Arial" w:cs="Arial"/>
              </w:rPr>
            </w:pPr>
            <w:r w:rsidRPr="006D37F2">
              <w:rPr>
                <w:rFonts w:ascii="Arial" w:eastAsia="Arial" w:hAnsi="Arial" w:cs="Arial"/>
              </w:rPr>
              <w:t>Source from a</w:t>
            </w:r>
            <w:r w:rsidR="3EA46749" w:rsidRPr="006D37F2">
              <w:rPr>
                <w:rFonts w:ascii="Arial" w:eastAsia="Arial" w:hAnsi="Arial" w:cs="Arial"/>
              </w:rPr>
              <w:t xml:space="preserve"> </w:t>
            </w:r>
            <w:r w:rsidRPr="006D37F2">
              <w:rPr>
                <w:rFonts w:ascii="Arial" w:eastAsia="Arial" w:hAnsi="Arial" w:cs="Arial"/>
              </w:rPr>
              <w:t xml:space="preserve">corporation, organized group, government agency, or association that is </w:t>
            </w:r>
            <w:r w:rsidRPr="006D37F2">
              <w:rPr>
                <w:rFonts w:ascii="Arial" w:eastAsia="Arial" w:hAnsi="Arial" w:cs="Arial"/>
                <w:b/>
                <w:bCs/>
              </w:rPr>
              <w:t>not</w:t>
            </w:r>
            <w:r w:rsidRPr="006D37F2">
              <w:rPr>
                <w:rFonts w:ascii="Arial" w:eastAsia="Arial" w:hAnsi="Arial" w:cs="Arial"/>
              </w:rPr>
              <w:t xml:space="preserve"> also the publisher</w:t>
            </w:r>
            <w:r w:rsidR="16EEAC21" w:rsidRPr="006D37F2">
              <w:rPr>
                <w:rFonts w:ascii="Arial" w:eastAsia="Arial" w:hAnsi="Arial" w:cs="Arial"/>
              </w:rPr>
              <w:t>.</w:t>
            </w:r>
          </w:p>
        </w:tc>
        <w:tc>
          <w:tcPr>
            <w:tcW w:w="3045" w:type="dxa"/>
            <w:vMerge w:val="restart"/>
            <w:vAlign w:val="center"/>
          </w:tcPr>
          <w:p w14:paraId="264B8668" w14:textId="4CC86A45" w:rsidR="005611C0" w:rsidRPr="006D37F2" w:rsidRDefault="00F34280" w:rsidP="25F47A63">
            <w:pPr>
              <w:spacing w:after="1" w:line="360" w:lineRule="auto"/>
              <w:ind w:left="0" w:right="32" w:firstLine="0"/>
              <w:rPr>
                <w:rFonts w:ascii="Arial" w:eastAsia="Arial" w:hAnsi="Arial" w:cs="Arial"/>
              </w:rPr>
            </w:pPr>
            <w:r w:rsidRPr="006D37F2">
              <w:rPr>
                <w:rFonts w:ascii="Arial" w:eastAsia="Arial" w:hAnsi="Arial" w:cs="Arial"/>
              </w:rPr>
              <w:t>Treat the organization as the author. Essentially, this should match what is found on your Works Cited page. If the name is long, identify it in the text rather than in</w:t>
            </w:r>
            <w:r w:rsidR="252F4882" w:rsidRPr="006D37F2">
              <w:rPr>
                <w:rFonts w:ascii="Arial" w:eastAsia="Arial" w:hAnsi="Arial" w:cs="Arial"/>
              </w:rPr>
              <w:t xml:space="preserve"> </w:t>
            </w:r>
            <w:r w:rsidRPr="006D37F2">
              <w:rPr>
                <w:rFonts w:ascii="Arial" w:eastAsia="Arial" w:hAnsi="Arial" w:cs="Arial"/>
              </w:rPr>
              <w:t>parentheses.</w:t>
            </w:r>
            <w:r w:rsidR="2719F55B" w:rsidRPr="006D37F2">
              <w:rPr>
                <w:rFonts w:ascii="Arial" w:eastAsia="Arial" w:hAnsi="Arial" w:cs="Arial"/>
              </w:rPr>
              <w:t xml:space="preserve"> </w:t>
            </w:r>
            <w:r w:rsidRPr="006D37F2">
              <w:rPr>
                <w:rFonts w:ascii="Arial" w:eastAsia="Arial" w:hAnsi="Arial" w:cs="Arial"/>
              </w:rPr>
              <w:t>When a corporate author or organization is named in a parenthetical citation, shorten and abbreviate the name to the shortest noun phrase</w:t>
            </w:r>
            <w:r w:rsidR="4C3E7A3D" w:rsidRPr="006D37F2">
              <w:rPr>
                <w:rFonts w:ascii="Arial" w:eastAsia="Arial" w:hAnsi="Arial" w:cs="Arial"/>
              </w:rPr>
              <w:t xml:space="preserve">. </w:t>
            </w:r>
          </w:p>
        </w:tc>
        <w:tc>
          <w:tcPr>
            <w:tcW w:w="5660" w:type="dxa"/>
            <w:vAlign w:val="bottom"/>
          </w:tcPr>
          <w:p w14:paraId="79B753BC" w14:textId="4116B4A3" w:rsidR="005611C0" w:rsidRPr="006D37F2" w:rsidRDefault="00F34280" w:rsidP="25F47A63">
            <w:pPr>
              <w:spacing w:after="151" w:line="360" w:lineRule="auto"/>
              <w:ind w:left="6" w:firstLine="0"/>
              <w:rPr>
                <w:rFonts w:ascii="Arial" w:eastAsia="Arial" w:hAnsi="Arial" w:cs="Arial"/>
              </w:rPr>
            </w:pPr>
            <w:r w:rsidRPr="006D37F2">
              <w:rPr>
                <w:rFonts w:ascii="Arial" w:eastAsia="Arial" w:hAnsi="Arial" w:cs="Arial"/>
              </w:rPr>
              <w:t xml:space="preserve">According to the U.S. Department of Education, successful charter schools “operate with a clear mission, defined intentions, and thoughtful goal setting” (4).   </w:t>
            </w:r>
          </w:p>
        </w:tc>
      </w:tr>
      <w:tr w:rsidR="005611C0" w:rsidRPr="006D37F2" w14:paraId="7F43FA99" w14:textId="77777777" w:rsidTr="0080354E">
        <w:trPr>
          <w:trHeight w:val="885"/>
        </w:trPr>
        <w:tc>
          <w:tcPr>
            <w:tcW w:w="2115" w:type="dxa"/>
            <w:vMerge/>
          </w:tcPr>
          <w:p w14:paraId="68562F64" w14:textId="77777777" w:rsidR="005611C0" w:rsidRPr="006D37F2" w:rsidRDefault="005611C0">
            <w:pPr>
              <w:spacing w:after="160" w:line="259" w:lineRule="auto"/>
              <w:ind w:left="0" w:firstLine="0"/>
              <w:rPr>
                <w:rFonts w:ascii="Arial" w:hAnsi="Arial" w:cs="Arial"/>
              </w:rPr>
            </w:pPr>
          </w:p>
        </w:tc>
        <w:tc>
          <w:tcPr>
            <w:tcW w:w="3045" w:type="dxa"/>
            <w:vMerge/>
          </w:tcPr>
          <w:p w14:paraId="4D64F861" w14:textId="77777777" w:rsidR="005611C0" w:rsidRPr="006D37F2" w:rsidRDefault="005611C0">
            <w:pPr>
              <w:spacing w:after="160" w:line="259" w:lineRule="auto"/>
              <w:ind w:left="0" w:firstLine="0"/>
              <w:rPr>
                <w:rFonts w:ascii="Arial" w:hAnsi="Arial" w:cs="Arial"/>
              </w:rPr>
            </w:pPr>
          </w:p>
        </w:tc>
        <w:tc>
          <w:tcPr>
            <w:tcW w:w="5660" w:type="dxa"/>
          </w:tcPr>
          <w:p w14:paraId="35996E0A" w14:textId="77777777" w:rsidR="005611C0" w:rsidRPr="006D37F2" w:rsidRDefault="00F34280" w:rsidP="25F47A63">
            <w:pPr>
              <w:spacing w:after="0" w:line="360" w:lineRule="auto"/>
              <w:ind w:left="6" w:firstLine="0"/>
              <w:rPr>
                <w:rFonts w:ascii="Arial" w:eastAsia="Arial" w:hAnsi="Arial" w:cs="Arial"/>
              </w:rPr>
            </w:pPr>
            <w:r w:rsidRPr="006D37F2">
              <w:rPr>
                <w:rFonts w:ascii="Arial" w:eastAsia="Arial" w:hAnsi="Arial" w:cs="Arial"/>
              </w:rPr>
              <w:t xml:space="preserve">Local boards of education and other committees should consider that successful charter schools “operate with a clear mission, defined intentions, and thoughtful goal setting” (U.S. Dept. </w:t>
            </w:r>
          </w:p>
          <w:p w14:paraId="5A1F5670" w14:textId="47623742" w:rsidR="005611C0" w:rsidRPr="006D37F2" w:rsidRDefault="00F34280" w:rsidP="25F47A63">
            <w:pPr>
              <w:spacing w:after="0" w:line="360" w:lineRule="auto"/>
              <w:ind w:left="6" w:firstLine="0"/>
              <w:rPr>
                <w:rFonts w:ascii="Arial" w:eastAsia="Arial" w:hAnsi="Arial" w:cs="Arial"/>
              </w:rPr>
            </w:pPr>
            <w:r w:rsidRPr="006D37F2">
              <w:rPr>
                <w:rFonts w:ascii="Arial" w:eastAsia="Arial" w:hAnsi="Arial" w:cs="Arial"/>
              </w:rPr>
              <w:t>Education, 4)</w:t>
            </w:r>
            <w:r w:rsidR="2AC8DCF3" w:rsidRPr="006D37F2">
              <w:rPr>
                <w:rFonts w:ascii="Arial" w:eastAsia="Arial" w:hAnsi="Arial" w:cs="Arial"/>
              </w:rPr>
              <w:t xml:space="preserve">. </w:t>
            </w:r>
          </w:p>
        </w:tc>
      </w:tr>
      <w:tr w:rsidR="005611C0" w:rsidRPr="006D37F2" w14:paraId="44243330" w14:textId="77777777" w:rsidTr="0080354E">
        <w:trPr>
          <w:trHeight w:val="2595"/>
        </w:trPr>
        <w:tc>
          <w:tcPr>
            <w:tcW w:w="2115" w:type="dxa"/>
          </w:tcPr>
          <w:p w14:paraId="6DF1BFB5" w14:textId="273275DE" w:rsidR="005611C0" w:rsidRPr="006D37F2" w:rsidRDefault="00F34280" w:rsidP="25F47A63">
            <w:pPr>
              <w:spacing w:after="0" w:line="360" w:lineRule="auto"/>
              <w:ind w:left="10" w:firstLine="0"/>
              <w:rPr>
                <w:rFonts w:ascii="Arial" w:eastAsia="Arial" w:hAnsi="Arial" w:cs="Arial"/>
              </w:rPr>
            </w:pPr>
            <w:r w:rsidRPr="006D37F2">
              <w:rPr>
                <w:rFonts w:ascii="Arial" w:eastAsia="Arial" w:hAnsi="Arial" w:cs="Arial"/>
              </w:rPr>
              <w:lastRenderedPageBreak/>
              <w:t>Source where the author and publisher are the same</w:t>
            </w:r>
            <w:r w:rsidR="3EDA2639" w:rsidRPr="006D37F2">
              <w:rPr>
                <w:rFonts w:ascii="Arial" w:eastAsia="Arial" w:hAnsi="Arial" w:cs="Arial"/>
              </w:rPr>
              <w:t>.</w:t>
            </w:r>
          </w:p>
        </w:tc>
        <w:tc>
          <w:tcPr>
            <w:tcW w:w="3045" w:type="dxa"/>
          </w:tcPr>
          <w:p w14:paraId="6E5473D1" w14:textId="7E6AE1DA" w:rsidR="005611C0" w:rsidRPr="006D37F2" w:rsidRDefault="00F34280" w:rsidP="25F47A63">
            <w:pPr>
              <w:spacing w:after="0" w:line="360" w:lineRule="auto"/>
              <w:ind w:left="4" w:firstLine="0"/>
              <w:rPr>
                <w:rFonts w:ascii="Arial" w:eastAsia="Arial" w:hAnsi="Arial" w:cs="Arial"/>
              </w:rPr>
            </w:pPr>
            <w:r w:rsidRPr="006D37F2">
              <w:rPr>
                <w:rFonts w:ascii="Arial" w:eastAsia="Arial" w:hAnsi="Arial" w:cs="Arial"/>
              </w:rPr>
              <w:t>Refer to the source by its title both in the</w:t>
            </w:r>
            <w:r w:rsidR="238AB9DB" w:rsidRPr="006D37F2">
              <w:rPr>
                <w:rFonts w:ascii="Arial" w:eastAsia="Arial" w:hAnsi="Arial" w:cs="Arial"/>
              </w:rPr>
              <w:t xml:space="preserve"> </w:t>
            </w:r>
            <w:r w:rsidRPr="006D37F2">
              <w:rPr>
                <w:rFonts w:ascii="Arial" w:eastAsia="Arial" w:hAnsi="Arial" w:cs="Arial"/>
              </w:rPr>
              <w:t xml:space="preserve">parenthetical citation and on the Works Cited page. </w:t>
            </w:r>
          </w:p>
        </w:tc>
        <w:tc>
          <w:tcPr>
            <w:tcW w:w="5660" w:type="dxa"/>
            <w:vAlign w:val="center"/>
          </w:tcPr>
          <w:p w14:paraId="551C9245" w14:textId="5BEB8DFD" w:rsidR="005611C0" w:rsidRPr="006D37F2" w:rsidRDefault="00F34280" w:rsidP="25F47A63">
            <w:pPr>
              <w:spacing w:after="96" w:line="360" w:lineRule="auto"/>
              <w:ind w:left="6" w:firstLine="0"/>
              <w:rPr>
                <w:rFonts w:ascii="Arial" w:eastAsia="Arial" w:hAnsi="Arial" w:cs="Arial"/>
              </w:rPr>
            </w:pPr>
            <w:r w:rsidRPr="006D37F2">
              <w:rPr>
                <w:rFonts w:ascii="Arial" w:eastAsia="Arial" w:hAnsi="Arial" w:cs="Arial"/>
              </w:rPr>
              <w:t>Sometimes a parenthetical does not include a page number. According to the MLA Association, writers should supply paragraph numbers in a parenthetical citation only when the source numbers the paragraphs for its reader (</w:t>
            </w:r>
            <w:r w:rsidRPr="006D37F2">
              <w:rPr>
                <w:rFonts w:ascii="Arial" w:eastAsia="Arial" w:hAnsi="Arial" w:cs="Arial"/>
                <w:i/>
                <w:iCs/>
              </w:rPr>
              <w:t>MLA Handbook</w:t>
            </w:r>
            <w:r w:rsidRPr="006D37F2">
              <w:rPr>
                <w:rFonts w:ascii="Arial" w:eastAsia="Arial" w:hAnsi="Arial" w:cs="Arial"/>
              </w:rPr>
              <w:t xml:space="preserve"> 56). </w:t>
            </w:r>
          </w:p>
        </w:tc>
      </w:tr>
    </w:tbl>
    <w:p w14:paraId="126B5D40" w14:textId="5099045C" w:rsidR="005611C0" w:rsidRPr="006D37F2" w:rsidRDefault="005611C0" w:rsidP="25F47A63">
      <w:pPr>
        <w:spacing w:after="0" w:line="360" w:lineRule="auto"/>
        <w:ind w:left="0" w:firstLine="0"/>
        <w:jc w:val="both"/>
        <w:rPr>
          <w:rFonts w:ascii="Arial" w:eastAsia="Arial" w:hAnsi="Arial" w:cs="Arial"/>
        </w:rPr>
      </w:pPr>
    </w:p>
    <w:p w14:paraId="5DB58B98" w14:textId="40061AB3" w:rsidR="25F47A63" w:rsidRPr="006D37F2" w:rsidRDefault="25F47A63" w:rsidP="25F47A63">
      <w:pPr>
        <w:spacing w:after="0" w:line="360" w:lineRule="auto"/>
        <w:ind w:left="0" w:firstLine="0"/>
        <w:jc w:val="both"/>
        <w:rPr>
          <w:rFonts w:ascii="Arial" w:eastAsia="Arial" w:hAnsi="Arial" w:cs="Arial"/>
        </w:rPr>
      </w:pPr>
    </w:p>
    <w:p w14:paraId="5F02382C" w14:textId="6FB386EF" w:rsidR="713F0651" w:rsidRPr="006D37F2" w:rsidRDefault="713F0651" w:rsidP="0082560C">
      <w:pPr>
        <w:pStyle w:val="Heading2"/>
        <w:rPr>
          <w:rFonts w:ascii="Arial" w:eastAsia="Arial" w:hAnsi="Arial" w:cs="Arial"/>
        </w:rPr>
      </w:pPr>
      <w:r w:rsidRPr="006D37F2">
        <w:rPr>
          <w:rFonts w:ascii="Arial" w:eastAsia="Arial" w:hAnsi="Arial" w:cs="Arial"/>
        </w:rPr>
        <w:t>Examples</w:t>
      </w:r>
    </w:p>
    <w:tbl>
      <w:tblPr>
        <w:tblStyle w:val="TableGrid"/>
        <w:tblW w:w="10820"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7" w:type="dxa"/>
          <w:left w:w="95" w:type="dxa"/>
          <w:right w:w="38" w:type="dxa"/>
        </w:tblCellMar>
        <w:tblLook w:val="04A0" w:firstRow="1" w:lastRow="0" w:firstColumn="1" w:lastColumn="0" w:noHBand="0" w:noVBand="1"/>
        <w:tblCaption w:val="Table with MLA In-Text Citation Examples. "/>
        <w:tblDescription w:val="This table lists the instructions and examples for different MLA in-text citations. The format includes quotation or paraphrase found in another source, block quotes (longer than three lines), an entire book or film, and two or more sources in the same sentence. "/>
      </w:tblPr>
      <w:tblGrid>
        <w:gridCol w:w="2130"/>
        <w:gridCol w:w="3015"/>
        <w:gridCol w:w="5675"/>
      </w:tblGrid>
      <w:tr w:rsidR="005611C0" w:rsidRPr="006D37F2" w14:paraId="07C8075C" w14:textId="77777777" w:rsidTr="0082560C">
        <w:trPr>
          <w:trHeight w:val="409"/>
        </w:trPr>
        <w:tc>
          <w:tcPr>
            <w:tcW w:w="2130" w:type="dxa"/>
          </w:tcPr>
          <w:p w14:paraId="3BE51719" w14:textId="77777777"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b/>
                <w:bCs/>
              </w:rPr>
              <w:t>Format</w:t>
            </w:r>
            <w:r w:rsidRPr="006D37F2">
              <w:rPr>
                <w:rFonts w:ascii="Arial" w:eastAsia="Arial" w:hAnsi="Arial" w:cs="Arial"/>
              </w:rPr>
              <w:t xml:space="preserve"> </w:t>
            </w:r>
          </w:p>
        </w:tc>
        <w:tc>
          <w:tcPr>
            <w:tcW w:w="3015" w:type="dxa"/>
          </w:tcPr>
          <w:p w14:paraId="5EB3F26C" w14:textId="77777777" w:rsidR="005611C0" w:rsidRPr="006D37F2" w:rsidRDefault="00F34280" w:rsidP="25F47A63">
            <w:pPr>
              <w:spacing w:after="0" w:line="360" w:lineRule="auto"/>
              <w:ind w:left="4" w:firstLine="0"/>
              <w:rPr>
                <w:rFonts w:ascii="Arial" w:eastAsia="Arial" w:hAnsi="Arial" w:cs="Arial"/>
              </w:rPr>
            </w:pPr>
            <w:r w:rsidRPr="006D37F2">
              <w:rPr>
                <w:rFonts w:ascii="Arial" w:eastAsia="Arial" w:hAnsi="Arial" w:cs="Arial"/>
                <w:b/>
                <w:bCs/>
              </w:rPr>
              <w:t>Instructions</w:t>
            </w:r>
            <w:r w:rsidRPr="006D37F2">
              <w:rPr>
                <w:rFonts w:ascii="Arial" w:eastAsia="Arial" w:hAnsi="Arial" w:cs="Arial"/>
              </w:rPr>
              <w:t xml:space="preserve"> </w:t>
            </w:r>
          </w:p>
        </w:tc>
        <w:tc>
          <w:tcPr>
            <w:tcW w:w="5675" w:type="dxa"/>
          </w:tcPr>
          <w:p w14:paraId="3867F8FE" w14:textId="77777777" w:rsidR="005611C0" w:rsidRPr="006D37F2" w:rsidRDefault="00F34280" w:rsidP="25F47A63">
            <w:pPr>
              <w:spacing w:after="0" w:line="360" w:lineRule="auto"/>
              <w:ind w:left="6" w:firstLine="0"/>
              <w:rPr>
                <w:rFonts w:ascii="Arial" w:eastAsia="Arial" w:hAnsi="Arial" w:cs="Arial"/>
              </w:rPr>
            </w:pPr>
            <w:r w:rsidRPr="006D37F2">
              <w:rPr>
                <w:rFonts w:ascii="Arial" w:eastAsia="Arial" w:hAnsi="Arial" w:cs="Arial"/>
                <w:b/>
                <w:bCs/>
              </w:rPr>
              <w:t>Example(s)</w:t>
            </w:r>
            <w:r w:rsidRPr="006D37F2">
              <w:rPr>
                <w:rFonts w:ascii="Arial" w:eastAsia="Arial" w:hAnsi="Arial" w:cs="Arial"/>
              </w:rPr>
              <w:t xml:space="preserve"> </w:t>
            </w:r>
          </w:p>
        </w:tc>
      </w:tr>
      <w:tr w:rsidR="005611C0" w:rsidRPr="006D37F2" w14:paraId="0BBF814F" w14:textId="77777777" w:rsidTr="0082560C">
        <w:trPr>
          <w:trHeight w:val="1787"/>
        </w:trPr>
        <w:tc>
          <w:tcPr>
            <w:tcW w:w="2130" w:type="dxa"/>
            <w:vAlign w:val="center"/>
          </w:tcPr>
          <w:p w14:paraId="1FCF1B28" w14:textId="1FFF6189" w:rsidR="005611C0" w:rsidRPr="006D37F2" w:rsidRDefault="00F34280" w:rsidP="25F47A63">
            <w:pPr>
              <w:spacing w:after="0" w:line="360" w:lineRule="auto"/>
              <w:ind w:left="10" w:firstLine="0"/>
              <w:rPr>
                <w:rFonts w:ascii="Arial" w:eastAsia="Arial" w:hAnsi="Arial" w:cs="Arial"/>
              </w:rPr>
            </w:pPr>
            <w:r w:rsidRPr="006D37F2">
              <w:rPr>
                <w:rFonts w:ascii="Arial" w:eastAsia="Arial" w:hAnsi="Arial" w:cs="Arial"/>
              </w:rPr>
              <w:t>Quotation or paraphrase found in another source (an indirect source)</w:t>
            </w:r>
            <w:r w:rsidR="5BA76DEE" w:rsidRPr="006D37F2">
              <w:rPr>
                <w:rFonts w:ascii="Arial" w:eastAsia="Arial" w:hAnsi="Arial" w:cs="Arial"/>
              </w:rPr>
              <w:t>.</w:t>
            </w:r>
          </w:p>
        </w:tc>
        <w:tc>
          <w:tcPr>
            <w:tcW w:w="3015" w:type="dxa"/>
          </w:tcPr>
          <w:p w14:paraId="3F80DC5C" w14:textId="30151375" w:rsidR="005611C0" w:rsidRPr="006D37F2" w:rsidRDefault="00F34280" w:rsidP="25F47A63">
            <w:pPr>
              <w:spacing w:after="0" w:line="360" w:lineRule="auto"/>
              <w:ind w:left="4" w:right="30" w:firstLine="0"/>
              <w:rPr>
                <w:rFonts w:ascii="Arial" w:eastAsia="Arial" w:hAnsi="Arial" w:cs="Arial"/>
              </w:rPr>
            </w:pPr>
            <w:r w:rsidRPr="006D37F2">
              <w:rPr>
                <w:rFonts w:ascii="Arial" w:eastAsia="Arial" w:hAnsi="Arial" w:cs="Arial"/>
              </w:rPr>
              <w:t>Put “qtd. in”</w:t>
            </w:r>
            <w:r w:rsidRPr="006D37F2">
              <w:rPr>
                <w:rFonts w:ascii="Arial" w:eastAsia="Arial" w:hAnsi="Arial" w:cs="Arial"/>
                <w:i/>
                <w:iCs/>
              </w:rPr>
              <w:t xml:space="preserve"> </w:t>
            </w:r>
            <w:r w:rsidRPr="006D37F2">
              <w:rPr>
                <w:rFonts w:ascii="Arial" w:eastAsia="Arial" w:hAnsi="Arial" w:cs="Arial"/>
              </w:rPr>
              <w:t xml:space="preserve">before the author’s name. Include only the source you used (e.g., Healy) in the Works Cited page. </w:t>
            </w:r>
          </w:p>
        </w:tc>
        <w:tc>
          <w:tcPr>
            <w:tcW w:w="5675" w:type="dxa"/>
          </w:tcPr>
          <w:p w14:paraId="4D929734" w14:textId="77777777" w:rsidR="005611C0" w:rsidRPr="006D37F2" w:rsidRDefault="00F34280" w:rsidP="25F47A63">
            <w:pPr>
              <w:spacing w:after="0" w:line="360" w:lineRule="auto"/>
              <w:ind w:left="6" w:firstLine="0"/>
              <w:rPr>
                <w:rFonts w:ascii="Arial" w:eastAsia="Arial" w:hAnsi="Arial" w:cs="Arial"/>
              </w:rPr>
            </w:pPr>
            <w:r w:rsidRPr="006D37F2">
              <w:rPr>
                <w:rFonts w:ascii="Arial" w:eastAsia="Arial" w:hAnsi="Arial" w:cs="Arial"/>
              </w:rPr>
              <w:t xml:space="preserve">When planning to continue his interview process, Kauffman expressed his “degree of apprehension about coming back to Laramie” (qtd. in Healy A1). </w:t>
            </w:r>
          </w:p>
        </w:tc>
      </w:tr>
      <w:tr w:rsidR="005611C0" w:rsidRPr="006D37F2" w14:paraId="7BCEE25A" w14:textId="77777777" w:rsidTr="0082560C">
        <w:trPr>
          <w:trHeight w:val="870"/>
        </w:trPr>
        <w:tc>
          <w:tcPr>
            <w:tcW w:w="2130" w:type="dxa"/>
          </w:tcPr>
          <w:p w14:paraId="4CD057E4" w14:textId="25D72C8D" w:rsidR="005611C0" w:rsidRPr="006D37F2" w:rsidRDefault="00F34280" w:rsidP="25F47A63">
            <w:pPr>
              <w:spacing w:after="0" w:line="360" w:lineRule="auto"/>
              <w:ind w:left="10" w:firstLine="0"/>
              <w:rPr>
                <w:rFonts w:ascii="Arial" w:eastAsia="Arial" w:hAnsi="Arial" w:cs="Arial"/>
              </w:rPr>
            </w:pPr>
            <w:r w:rsidRPr="006D37F2">
              <w:rPr>
                <w:rFonts w:ascii="Arial" w:eastAsia="Arial" w:hAnsi="Arial" w:cs="Arial"/>
              </w:rPr>
              <w:t>Block quotes (longer than three typed lines of verse or four lines of prose in your paper’s margins)</w:t>
            </w:r>
            <w:r w:rsidR="13FC0618" w:rsidRPr="006D37F2">
              <w:rPr>
                <w:rFonts w:ascii="Arial" w:eastAsia="Arial" w:hAnsi="Arial" w:cs="Arial"/>
              </w:rPr>
              <w:t>.</w:t>
            </w:r>
          </w:p>
        </w:tc>
        <w:tc>
          <w:tcPr>
            <w:tcW w:w="3015" w:type="dxa"/>
            <w:vAlign w:val="center"/>
          </w:tcPr>
          <w:p w14:paraId="1BF2E61C" w14:textId="11574450" w:rsidR="005611C0" w:rsidRPr="006D37F2" w:rsidRDefault="00F34280" w:rsidP="0082560C">
            <w:pPr>
              <w:spacing w:after="0" w:line="360" w:lineRule="auto"/>
              <w:ind w:left="0" w:right="18" w:firstLine="0"/>
              <w:rPr>
                <w:rFonts w:ascii="Arial" w:eastAsia="Arial" w:hAnsi="Arial" w:cs="Arial"/>
              </w:rPr>
            </w:pPr>
            <w:r w:rsidRPr="006D37F2">
              <w:rPr>
                <w:rFonts w:ascii="Arial" w:eastAsia="Arial" w:hAnsi="Arial" w:cs="Arial"/>
              </w:rPr>
              <w:t>Set the quote apart from the text by indenting the entire quotation half an inch from the left margin; maintain double</w:t>
            </w:r>
            <w:r w:rsidR="0DD270AB" w:rsidRPr="006D37F2">
              <w:rPr>
                <w:rFonts w:ascii="Arial" w:eastAsia="Arial" w:hAnsi="Arial" w:cs="Arial"/>
              </w:rPr>
              <w:t>-</w:t>
            </w:r>
            <w:r w:rsidRPr="006D37F2">
              <w:rPr>
                <w:rFonts w:ascii="Arial" w:eastAsia="Arial" w:hAnsi="Arial" w:cs="Arial"/>
              </w:rPr>
              <w:t xml:space="preserve">spacing. Use a colon to introduce a block quote unless the grammar of the quotation requires otherwise. Do not use quotation marks around the block quote. Include the parenthetical citation </w:t>
            </w:r>
            <w:r w:rsidRPr="006D37F2">
              <w:rPr>
                <w:rFonts w:ascii="Arial" w:eastAsia="Arial" w:hAnsi="Arial" w:cs="Arial"/>
                <w:b/>
                <w:bCs/>
              </w:rPr>
              <w:t>after</w:t>
            </w:r>
            <w:r w:rsidRPr="006D37F2">
              <w:rPr>
                <w:rFonts w:ascii="Arial" w:eastAsia="Arial" w:hAnsi="Arial" w:cs="Arial"/>
              </w:rPr>
              <w:t xml:space="preserve"> the </w:t>
            </w:r>
            <w:bookmarkStart w:id="1" w:name="_Int_JsSKuDBe"/>
            <w:r w:rsidRPr="006D37F2">
              <w:rPr>
                <w:rFonts w:ascii="Arial" w:eastAsia="Arial" w:hAnsi="Arial" w:cs="Arial"/>
              </w:rPr>
              <w:t>end</w:t>
            </w:r>
            <w:bookmarkEnd w:id="1"/>
            <w:r w:rsidR="4ECC8DE2" w:rsidRPr="006D37F2">
              <w:rPr>
                <w:rFonts w:ascii="Arial" w:eastAsia="Arial" w:hAnsi="Arial" w:cs="Arial"/>
              </w:rPr>
              <w:t xml:space="preserve"> </w:t>
            </w:r>
            <w:r w:rsidRPr="006D37F2">
              <w:rPr>
                <w:rFonts w:ascii="Arial" w:eastAsia="Arial" w:hAnsi="Arial" w:cs="Arial"/>
              </w:rPr>
              <w:t xml:space="preserve">punctuation.  </w:t>
            </w:r>
          </w:p>
        </w:tc>
        <w:tc>
          <w:tcPr>
            <w:tcW w:w="5675" w:type="dxa"/>
          </w:tcPr>
          <w:p w14:paraId="50727E83" w14:textId="77777777" w:rsidR="005611C0" w:rsidRPr="006D37F2" w:rsidRDefault="00F34280" w:rsidP="25F47A63">
            <w:pPr>
              <w:spacing w:after="0" w:line="360" w:lineRule="auto"/>
              <w:ind w:left="6" w:firstLine="0"/>
              <w:rPr>
                <w:rFonts w:ascii="Arial" w:eastAsia="Arial" w:hAnsi="Arial" w:cs="Arial"/>
              </w:rPr>
            </w:pPr>
            <w:r w:rsidRPr="006D37F2">
              <w:rPr>
                <w:rFonts w:ascii="Arial" w:eastAsia="Arial" w:hAnsi="Arial" w:cs="Arial"/>
              </w:rPr>
              <w:t xml:space="preserve">Connie’s intuition directs her to make judgments about Arnold Friend that she wouldn’t have made otherwise: </w:t>
            </w:r>
          </w:p>
          <w:p w14:paraId="536C4639" w14:textId="0DC0DFD9" w:rsidR="005611C0" w:rsidRPr="006D37F2" w:rsidRDefault="00F34280" w:rsidP="25F47A63">
            <w:pPr>
              <w:spacing w:after="0" w:line="360" w:lineRule="auto"/>
              <w:ind w:left="546" w:right="39" w:firstLine="0"/>
              <w:rPr>
                <w:rFonts w:ascii="Arial" w:eastAsia="Arial" w:hAnsi="Arial" w:cs="Arial"/>
              </w:rPr>
            </w:pPr>
            <w:r w:rsidRPr="006D37F2">
              <w:rPr>
                <w:rFonts w:ascii="Arial" w:eastAsia="Arial" w:hAnsi="Arial" w:cs="Arial"/>
              </w:rPr>
              <w:t>Connie stared at him, another wave of dizziness and fear rising in her so that for a moment he wasn’t even in focus but was just a blur standing there against his gold car, and she had the idea that he had driven up the driveway all right but had come from nowhere before that and belonged nowhere and that everything about him and even about the music that was so familiar to her was only half real. (Oates 2598)</w:t>
            </w:r>
            <w:r w:rsidR="036ED219" w:rsidRPr="006D37F2">
              <w:rPr>
                <w:rFonts w:ascii="Arial" w:eastAsia="Arial" w:hAnsi="Arial" w:cs="Arial"/>
              </w:rPr>
              <w:t xml:space="preserve">. </w:t>
            </w:r>
          </w:p>
        </w:tc>
      </w:tr>
      <w:tr w:rsidR="005611C0" w:rsidRPr="006D37F2" w14:paraId="35312614" w14:textId="77777777" w:rsidTr="0082560C">
        <w:trPr>
          <w:trHeight w:val="1258"/>
        </w:trPr>
        <w:tc>
          <w:tcPr>
            <w:tcW w:w="2130" w:type="dxa"/>
          </w:tcPr>
          <w:p w14:paraId="4ACE9B3E" w14:textId="4CBBAD59" w:rsidR="005611C0" w:rsidRPr="006D37F2" w:rsidRDefault="00F34280" w:rsidP="25F47A63">
            <w:pPr>
              <w:spacing w:after="0" w:line="360" w:lineRule="auto"/>
              <w:ind w:left="10" w:right="5" w:firstLine="0"/>
              <w:rPr>
                <w:rFonts w:ascii="Arial" w:eastAsia="Arial" w:hAnsi="Arial" w:cs="Arial"/>
              </w:rPr>
            </w:pPr>
            <w:r w:rsidRPr="006D37F2">
              <w:rPr>
                <w:rFonts w:ascii="Arial" w:eastAsia="Arial" w:hAnsi="Arial" w:cs="Arial"/>
              </w:rPr>
              <w:lastRenderedPageBreak/>
              <w:t>An entire work (a film or book)</w:t>
            </w:r>
            <w:r w:rsidR="20F4366A" w:rsidRPr="006D37F2">
              <w:rPr>
                <w:rFonts w:ascii="Arial" w:eastAsia="Arial" w:hAnsi="Arial" w:cs="Arial"/>
              </w:rPr>
              <w:t>.</w:t>
            </w:r>
          </w:p>
        </w:tc>
        <w:tc>
          <w:tcPr>
            <w:tcW w:w="3015" w:type="dxa"/>
            <w:vAlign w:val="center"/>
          </w:tcPr>
          <w:p w14:paraId="2701B2FE" w14:textId="69458C2B" w:rsidR="005611C0" w:rsidRPr="006D37F2" w:rsidRDefault="00F34280" w:rsidP="25F47A63">
            <w:pPr>
              <w:spacing w:after="0" w:line="360" w:lineRule="auto"/>
              <w:ind w:left="0" w:firstLine="0"/>
              <w:rPr>
                <w:rFonts w:ascii="Arial" w:eastAsia="Arial" w:hAnsi="Arial" w:cs="Arial"/>
              </w:rPr>
            </w:pPr>
            <w:r w:rsidRPr="006D37F2">
              <w:rPr>
                <w:rFonts w:ascii="Arial" w:eastAsia="Arial" w:hAnsi="Arial" w:cs="Arial"/>
              </w:rPr>
              <w:t>Refer to it in the text of your paper, not inside parentheses.</w:t>
            </w:r>
            <w:r w:rsidR="45B04DE1" w:rsidRPr="006D37F2">
              <w:rPr>
                <w:rFonts w:ascii="Arial" w:eastAsia="Arial" w:hAnsi="Arial" w:cs="Arial"/>
              </w:rPr>
              <w:t xml:space="preserve"> </w:t>
            </w:r>
            <w:r w:rsidRPr="006D37F2">
              <w:rPr>
                <w:rFonts w:ascii="Arial" w:eastAsia="Arial" w:hAnsi="Arial" w:cs="Arial"/>
              </w:rPr>
              <w:t xml:space="preserve">Include the full citation on your Works Cited page. </w:t>
            </w:r>
          </w:p>
        </w:tc>
        <w:tc>
          <w:tcPr>
            <w:tcW w:w="5675" w:type="dxa"/>
          </w:tcPr>
          <w:p w14:paraId="073C73BF" w14:textId="77777777" w:rsidR="005611C0" w:rsidRPr="006D37F2" w:rsidRDefault="00F34280" w:rsidP="25F47A63">
            <w:pPr>
              <w:spacing w:after="0" w:line="360" w:lineRule="auto"/>
              <w:ind w:left="6" w:firstLine="0"/>
              <w:rPr>
                <w:rFonts w:ascii="Arial" w:eastAsia="Arial" w:hAnsi="Arial" w:cs="Arial"/>
              </w:rPr>
            </w:pPr>
            <w:r w:rsidRPr="006D37F2">
              <w:rPr>
                <w:rFonts w:ascii="Arial" w:eastAsia="Arial" w:hAnsi="Arial" w:cs="Arial"/>
              </w:rPr>
              <w:t xml:space="preserve">Jason Reitman’s film </w:t>
            </w:r>
            <w:r w:rsidRPr="006D37F2">
              <w:rPr>
                <w:rFonts w:ascii="Arial" w:eastAsia="Arial" w:hAnsi="Arial" w:cs="Arial"/>
                <w:i/>
                <w:iCs/>
              </w:rPr>
              <w:t>Juno</w:t>
            </w:r>
            <w:r w:rsidRPr="006D37F2">
              <w:rPr>
                <w:rFonts w:ascii="Arial" w:eastAsia="Arial" w:hAnsi="Arial" w:cs="Arial"/>
              </w:rPr>
              <w:t xml:space="preserve">, about the free-spirited, sharp-tongued Juno McGuff, provides a look into one teenager’s experience with pregnancy that dispels many stereotypes. </w:t>
            </w:r>
          </w:p>
        </w:tc>
      </w:tr>
      <w:tr w:rsidR="0082560C" w:rsidRPr="006D37F2" w14:paraId="7FE0125E" w14:textId="77777777" w:rsidTr="0082560C">
        <w:trPr>
          <w:trHeight w:val="1570"/>
        </w:trPr>
        <w:tc>
          <w:tcPr>
            <w:tcW w:w="2130" w:type="dxa"/>
          </w:tcPr>
          <w:p w14:paraId="398E8FE1" w14:textId="10108610" w:rsidR="0082560C" w:rsidRPr="006D37F2" w:rsidRDefault="0082560C" w:rsidP="25F47A63">
            <w:pPr>
              <w:spacing w:after="0" w:line="360" w:lineRule="auto"/>
              <w:ind w:left="10" w:firstLine="0"/>
              <w:rPr>
                <w:rFonts w:ascii="Arial" w:eastAsia="Arial" w:hAnsi="Arial" w:cs="Arial"/>
              </w:rPr>
            </w:pPr>
            <w:r w:rsidRPr="006D37F2">
              <w:rPr>
                <w:rFonts w:ascii="Arial" w:eastAsia="Arial" w:hAnsi="Arial" w:cs="Arial"/>
              </w:rPr>
              <w:t>Two or more sources in the same sentence</w:t>
            </w:r>
            <w:bookmarkStart w:id="2" w:name="_Int_iqIuBmx2"/>
            <w:r w:rsidRPr="006D37F2">
              <w:rPr>
                <w:rFonts w:ascii="Arial" w:eastAsia="Arial" w:hAnsi="Arial" w:cs="Arial"/>
              </w:rPr>
              <w:t>.</w:t>
            </w:r>
            <w:bookmarkEnd w:id="2"/>
          </w:p>
        </w:tc>
        <w:tc>
          <w:tcPr>
            <w:tcW w:w="3015" w:type="dxa"/>
            <w:vAlign w:val="center"/>
          </w:tcPr>
          <w:p w14:paraId="031575F9" w14:textId="711EC654" w:rsidR="0082560C" w:rsidRPr="006D37F2" w:rsidRDefault="0082560C" w:rsidP="25F47A63">
            <w:pPr>
              <w:spacing w:after="1" w:line="360" w:lineRule="auto"/>
              <w:ind w:left="4" w:firstLine="0"/>
              <w:rPr>
                <w:rFonts w:ascii="Arial" w:eastAsia="Arial" w:hAnsi="Arial" w:cs="Arial"/>
              </w:rPr>
            </w:pPr>
            <w:r w:rsidRPr="006D37F2">
              <w:rPr>
                <w:rFonts w:ascii="Arial" w:eastAsia="Arial" w:hAnsi="Arial" w:cs="Arial"/>
              </w:rPr>
              <w:t xml:space="preserve">Include a parenthetical citation after each author’s paraphrased idea or quote. If sources are cited in the same parentheses (making the same paraphrased point), use alphabetical order and separate with a semicolon.   </w:t>
            </w:r>
          </w:p>
        </w:tc>
        <w:tc>
          <w:tcPr>
            <w:tcW w:w="5675" w:type="dxa"/>
            <w:vAlign w:val="bottom"/>
          </w:tcPr>
          <w:p w14:paraId="695B7845" w14:textId="77777777" w:rsidR="0082560C" w:rsidRPr="006D37F2" w:rsidRDefault="0082560C" w:rsidP="25F47A63">
            <w:pPr>
              <w:spacing w:line="360" w:lineRule="auto"/>
              <w:ind w:left="6" w:firstLine="0"/>
              <w:rPr>
                <w:rFonts w:ascii="Arial" w:eastAsia="Arial" w:hAnsi="Arial" w:cs="Arial"/>
              </w:rPr>
            </w:pPr>
            <w:r w:rsidRPr="006D37F2">
              <w:rPr>
                <w:rFonts w:ascii="Arial" w:eastAsia="Arial" w:hAnsi="Arial" w:cs="Arial"/>
              </w:rPr>
              <w:t xml:space="preserve">Studies have shown that children younger than eight are “unable to critically comprehend televised advertising messages” </w:t>
            </w:r>
          </w:p>
          <w:p w14:paraId="29BA3583" w14:textId="77777777" w:rsidR="0082560C" w:rsidRPr="006D37F2" w:rsidRDefault="0082560C" w:rsidP="25F47A63">
            <w:pPr>
              <w:spacing w:after="42" w:line="360" w:lineRule="auto"/>
              <w:ind w:left="6" w:firstLine="0"/>
              <w:rPr>
                <w:rFonts w:ascii="Arial" w:eastAsia="Arial" w:hAnsi="Arial" w:cs="Arial"/>
              </w:rPr>
            </w:pPr>
            <w:r w:rsidRPr="006D37F2">
              <w:rPr>
                <w:rFonts w:ascii="Arial" w:eastAsia="Arial" w:hAnsi="Arial" w:cs="Arial"/>
              </w:rPr>
              <w:t xml:space="preserve">(“Television Advertising”) and that children between the ages of four and five generally can’t tell the difference between commercials and television programs (Ramsey). </w:t>
            </w:r>
          </w:p>
          <w:p w14:paraId="0CA67A7C" w14:textId="77777777" w:rsidR="006D37F2" w:rsidRPr="006D37F2" w:rsidRDefault="006D37F2" w:rsidP="25F47A63">
            <w:pPr>
              <w:spacing w:after="42" w:line="360" w:lineRule="auto"/>
              <w:ind w:left="6" w:firstLine="0"/>
              <w:rPr>
                <w:rFonts w:ascii="Arial" w:eastAsia="Arial" w:hAnsi="Arial" w:cs="Arial"/>
              </w:rPr>
            </w:pPr>
          </w:p>
          <w:p w14:paraId="2CA98F02" w14:textId="69B5A503" w:rsidR="006D37F2" w:rsidRPr="006D37F2" w:rsidRDefault="006D37F2" w:rsidP="25F47A63">
            <w:pPr>
              <w:spacing w:after="42" w:line="360" w:lineRule="auto"/>
              <w:ind w:left="6" w:firstLine="0"/>
              <w:rPr>
                <w:rFonts w:ascii="Arial" w:eastAsia="Arial" w:hAnsi="Arial" w:cs="Arial"/>
              </w:rPr>
            </w:pPr>
            <w:r w:rsidRPr="006D37F2">
              <w:rPr>
                <w:rFonts w:ascii="Arial" w:eastAsia="Arial" w:hAnsi="Arial" w:cs="Arial"/>
              </w:rPr>
              <w:t>Children who watch more than four hours of television a day are more likely to be obese (Lewis 49; Richards 23).</w:t>
            </w:r>
          </w:p>
        </w:tc>
      </w:tr>
    </w:tbl>
    <w:p w14:paraId="5AD52CAE" w14:textId="6C3180D3" w:rsidR="005611C0" w:rsidRPr="006D37F2" w:rsidRDefault="005611C0" w:rsidP="25F47A63">
      <w:pPr>
        <w:spacing w:after="3504" w:line="360" w:lineRule="auto"/>
        <w:ind w:left="0" w:firstLine="0"/>
        <w:rPr>
          <w:rFonts w:ascii="Arial" w:eastAsia="Arial" w:hAnsi="Arial" w:cs="Arial"/>
        </w:rPr>
      </w:pPr>
    </w:p>
    <w:sectPr w:rsidR="005611C0" w:rsidRPr="006D37F2">
      <w:headerReference w:type="default" r:id="rId10"/>
      <w:footerReference w:type="default" r:id="rId11"/>
      <w:pgSz w:w="12240" w:h="15840"/>
      <w:pgMar w:top="727" w:right="680" w:bottom="721"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E2A0C" w14:textId="77777777" w:rsidR="00142602" w:rsidRDefault="00142602">
      <w:pPr>
        <w:spacing w:after="0" w:line="240" w:lineRule="auto"/>
      </w:pPr>
      <w:r>
        <w:separator/>
      </w:r>
    </w:p>
  </w:endnote>
  <w:endnote w:type="continuationSeparator" w:id="0">
    <w:p w14:paraId="3242D81F" w14:textId="77777777" w:rsidR="00142602" w:rsidRDefault="00142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10"/>
      <w:gridCol w:w="3610"/>
      <w:gridCol w:w="3610"/>
    </w:tblGrid>
    <w:tr w:rsidR="25F47A63" w14:paraId="51D0523F" w14:textId="77777777" w:rsidTr="01B6DE67">
      <w:trPr>
        <w:trHeight w:val="300"/>
      </w:trPr>
      <w:tc>
        <w:tcPr>
          <w:tcW w:w="3610" w:type="dxa"/>
        </w:tcPr>
        <w:p w14:paraId="3E4B3F84" w14:textId="33520198" w:rsidR="25F47A63" w:rsidRDefault="01B6DE67" w:rsidP="01B6DE67">
          <w:pPr>
            <w:pStyle w:val="Header"/>
            <w:ind w:left="-485" w:firstLine="0"/>
          </w:pPr>
          <w:r>
            <w:t xml:space="preserve">    </w:t>
          </w:r>
          <w:r>
            <w:rPr>
              <w:noProof/>
            </w:rPr>
            <w:drawing>
              <wp:inline distT="0" distB="0" distL="0" distR="0" wp14:anchorId="7B1511E8" wp14:editId="32799188">
                <wp:extent cx="1856252" cy="533404"/>
                <wp:effectExtent l="0" t="0" r="0" b="0"/>
                <wp:docPr id="2128682696"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682696"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2389" t="22222" r="10619" b="22222"/>
                        <a:stretch>
                          <a:fillRect/>
                        </a:stretch>
                      </pic:blipFill>
                      <pic:spPr>
                        <a:xfrm>
                          <a:off x="0" y="0"/>
                          <a:ext cx="1856252" cy="533404"/>
                        </a:xfrm>
                        <a:prstGeom prst="rect">
                          <a:avLst/>
                        </a:prstGeom>
                      </pic:spPr>
                    </pic:pic>
                  </a:graphicData>
                </a:graphic>
              </wp:inline>
            </w:drawing>
          </w:r>
        </w:p>
      </w:tc>
      <w:tc>
        <w:tcPr>
          <w:tcW w:w="3610" w:type="dxa"/>
        </w:tcPr>
        <w:p w14:paraId="2D0564DD" w14:textId="6AE89209" w:rsidR="25F47A63" w:rsidRDefault="25F47A63" w:rsidP="25F47A63">
          <w:pPr>
            <w:pStyle w:val="Header"/>
            <w:jc w:val="center"/>
          </w:pPr>
        </w:p>
      </w:tc>
      <w:tc>
        <w:tcPr>
          <w:tcW w:w="3610" w:type="dxa"/>
        </w:tcPr>
        <w:p w14:paraId="4BA84C59" w14:textId="4A008F6A" w:rsidR="25F47A63" w:rsidRDefault="25F47A63" w:rsidP="25F47A63">
          <w:pPr>
            <w:pStyle w:val="Header"/>
            <w:ind w:right="-115"/>
            <w:jc w:val="right"/>
          </w:pPr>
        </w:p>
      </w:tc>
    </w:tr>
  </w:tbl>
  <w:p w14:paraId="03408A8D" w14:textId="1FC43E59" w:rsidR="25F47A63" w:rsidRDefault="01B6DE67" w:rsidP="01B6DE67">
    <w:pPr>
      <w:pStyle w:val="Footer"/>
      <w:spacing w:line="259" w:lineRule="auto"/>
      <w:ind w:left="0" w:firstLine="0"/>
      <w:rPr>
        <w:rFonts w:ascii="Arial" w:eastAsia="Arial" w:hAnsi="Arial" w:cs="Arial"/>
        <w:color w:val="000000" w:themeColor="text1"/>
        <w:sz w:val="22"/>
        <w:szCs w:val="22"/>
      </w:rPr>
    </w:pPr>
    <w:r w:rsidRPr="01B6DE67">
      <w:rPr>
        <w:rFonts w:ascii="Arial" w:eastAsia="Arial" w:hAnsi="Arial" w:cs="Arial"/>
        <w:color w:val="000000" w:themeColor="text1"/>
        <w:sz w:val="22"/>
        <w:szCs w:val="22"/>
      </w:rPr>
      <w:t xml:space="preserve">     </w:t>
    </w:r>
    <w:hyperlink r:id="rId2">
      <w:r w:rsidRPr="01B6DE67">
        <w:rPr>
          <w:rStyle w:val="Hyperlink"/>
          <w:rFonts w:ascii="Arial" w:eastAsia="Arial" w:hAnsi="Arial" w:cs="Arial"/>
          <w:sz w:val="22"/>
          <w:szCs w:val="22"/>
        </w:rPr>
        <w:t>writingcenter@svsu.edu</w:t>
      </w:r>
    </w:hyperlink>
    <w:r w:rsidRPr="01B6DE67">
      <w:rPr>
        <w:rFonts w:ascii="Arial" w:eastAsia="Arial" w:hAnsi="Arial" w:cs="Arial"/>
        <w:color w:val="000000" w:themeColor="text1"/>
        <w:sz w:val="22"/>
        <w:szCs w:val="22"/>
      </w:rPr>
      <w:t xml:space="preserve"> | </w:t>
    </w:r>
  </w:p>
  <w:p w14:paraId="1C1EBA0A" w14:textId="0C288573" w:rsidR="25F47A63" w:rsidRDefault="01B6DE67" w:rsidP="01B6DE67">
    <w:pPr>
      <w:pStyle w:val="Footer"/>
      <w:spacing w:line="259" w:lineRule="auto"/>
      <w:ind w:left="8" w:hanging="8"/>
      <w:rPr>
        <w:rFonts w:ascii="Arial" w:eastAsia="Arial" w:hAnsi="Arial" w:cs="Arial"/>
        <w:color w:val="000000" w:themeColor="text1"/>
        <w:sz w:val="22"/>
        <w:szCs w:val="22"/>
      </w:rPr>
    </w:pPr>
    <w:r w:rsidRPr="01B6DE67">
      <w:rPr>
        <w:rFonts w:ascii="Arial" w:eastAsia="Arial" w:hAnsi="Arial" w:cs="Arial"/>
        <w:color w:val="000000" w:themeColor="text1"/>
        <w:sz w:val="22"/>
        <w:szCs w:val="22"/>
      </w:rPr>
      <w:t xml:space="preserve">        svsu.edu/</w:t>
    </w:r>
    <w:proofErr w:type="spellStart"/>
    <w:r w:rsidRPr="01B6DE67">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AA5D3" w14:textId="77777777" w:rsidR="00142602" w:rsidRDefault="00142602">
      <w:pPr>
        <w:spacing w:after="0" w:line="240" w:lineRule="auto"/>
      </w:pPr>
      <w:r>
        <w:separator/>
      </w:r>
    </w:p>
  </w:footnote>
  <w:footnote w:type="continuationSeparator" w:id="0">
    <w:p w14:paraId="35B57918" w14:textId="77777777" w:rsidR="00142602" w:rsidRDefault="001426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10"/>
      <w:gridCol w:w="3610"/>
      <w:gridCol w:w="3610"/>
    </w:tblGrid>
    <w:tr w:rsidR="25F47A63" w14:paraId="48328100" w14:textId="77777777" w:rsidTr="25F47A63">
      <w:trPr>
        <w:trHeight w:val="300"/>
      </w:trPr>
      <w:tc>
        <w:tcPr>
          <w:tcW w:w="3610" w:type="dxa"/>
        </w:tcPr>
        <w:p w14:paraId="497979E1" w14:textId="00CDCF5C" w:rsidR="25F47A63" w:rsidRDefault="25F47A63" w:rsidP="25F47A63">
          <w:pPr>
            <w:pStyle w:val="Header"/>
            <w:ind w:left="-115"/>
          </w:pPr>
        </w:p>
      </w:tc>
      <w:tc>
        <w:tcPr>
          <w:tcW w:w="3610" w:type="dxa"/>
        </w:tcPr>
        <w:p w14:paraId="01AF6F07" w14:textId="5CA57383" w:rsidR="25F47A63" w:rsidRDefault="25F47A63" w:rsidP="25F47A63">
          <w:pPr>
            <w:pStyle w:val="Header"/>
            <w:jc w:val="center"/>
          </w:pPr>
        </w:p>
      </w:tc>
      <w:tc>
        <w:tcPr>
          <w:tcW w:w="3610" w:type="dxa"/>
        </w:tcPr>
        <w:p w14:paraId="77F2C141" w14:textId="07394955" w:rsidR="25F47A63" w:rsidRPr="00D70FD6" w:rsidRDefault="25F47A63" w:rsidP="25F47A63">
          <w:pPr>
            <w:pStyle w:val="Header"/>
            <w:ind w:right="-115"/>
            <w:jc w:val="right"/>
            <w:rPr>
              <w:rFonts w:ascii="Arial" w:hAnsi="Arial" w:cs="Arial"/>
            </w:rPr>
          </w:pPr>
          <w:r w:rsidRPr="00D70FD6">
            <w:rPr>
              <w:rFonts w:ascii="Arial" w:eastAsia="Arial" w:hAnsi="Arial" w:cs="Arial"/>
            </w:rPr>
            <w:fldChar w:fldCharType="begin"/>
          </w:r>
          <w:r w:rsidRPr="00D70FD6">
            <w:rPr>
              <w:rFonts w:ascii="Arial" w:hAnsi="Arial" w:cs="Arial"/>
            </w:rPr>
            <w:instrText>PAGE</w:instrText>
          </w:r>
          <w:r w:rsidRPr="00D70FD6">
            <w:rPr>
              <w:rFonts w:ascii="Arial" w:hAnsi="Arial" w:cs="Arial"/>
            </w:rPr>
            <w:fldChar w:fldCharType="separate"/>
          </w:r>
          <w:r w:rsidR="002E6546" w:rsidRPr="00D70FD6">
            <w:rPr>
              <w:rFonts w:ascii="Arial" w:hAnsi="Arial" w:cs="Arial"/>
              <w:noProof/>
            </w:rPr>
            <w:t>1</w:t>
          </w:r>
          <w:r w:rsidRPr="00D70FD6">
            <w:rPr>
              <w:rFonts w:ascii="Arial" w:eastAsia="Arial" w:hAnsi="Arial" w:cs="Arial"/>
            </w:rPr>
            <w:fldChar w:fldCharType="end"/>
          </w:r>
        </w:p>
      </w:tc>
    </w:tr>
  </w:tbl>
  <w:p w14:paraId="2AFFF919" w14:textId="1C000B47" w:rsidR="25F47A63" w:rsidRDefault="25F47A63" w:rsidP="25F47A63">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iqIuBmx2" int2:invalidationBookmarkName="" int2:hashCode="OlLOeAlQ1NlpeS" int2:id="0u1J4udC">
      <int2:state int2:value="Rejected" int2:type="gram"/>
    </int2:bookmark>
    <int2:bookmark int2:bookmarkName="_Int_JsSKuDBe" int2:invalidationBookmarkName="" int2:hashCode="epLz0mNi1lV9Vw" int2:id="mMRyocat">
      <int2:state int2:value="Rejected" int2:type="gram"/>
    </int2:bookmark>
    <int2:bookmark int2:bookmarkName="_Int_pWs850Ve" int2:invalidationBookmarkName="" int2:hashCode="w+Efks6k0oTf08" int2:id="Yg4w1ohE">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F0206"/>
    <w:multiLevelType w:val="hybridMultilevel"/>
    <w:tmpl w:val="A1EEB398"/>
    <w:lvl w:ilvl="0" w:tplc="59D2593A">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34DD0E">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06734A">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9EF406">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9CB5CA">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18C774">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A4C92E">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D89EF2">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854A716">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C0366F2"/>
    <w:multiLevelType w:val="hybridMultilevel"/>
    <w:tmpl w:val="3D94DFB4"/>
    <w:lvl w:ilvl="0" w:tplc="B34C1C5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60FB4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CA5C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52805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0C10A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02828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B2E87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B09E8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F88E5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322276C"/>
    <w:multiLevelType w:val="hybridMultilevel"/>
    <w:tmpl w:val="3D8A2656"/>
    <w:lvl w:ilvl="0" w:tplc="1598D3FA">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814DC1E">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9AFFBC">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8AB100">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0CD656">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C2932A">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882CA6A">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84CFDC">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C0847B8">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4C45C68"/>
    <w:multiLevelType w:val="hybridMultilevel"/>
    <w:tmpl w:val="23F268C4"/>
    <w:lvl w:ilvl="0" w:tplc="B546C590">
      <w:start w:val="1"/>
      <w:numFmt w:val="bullet"/>
      <w:lvlText w:val=""/>
      <w:lvlJc w:val="left"/>
      <w:pPr>
        <w:ind w:left="720" w:hanging="360"/>
      </w:pPr>
      <w:rPr>
        <w:rFonts w:ascii="Symbol" w:hAnsi="Symbol" w:hint="default"/>
      </w:rPr>
    </w:lvl>
    <w:lvl w:ilvl="1" w:tplc="C1A68CBE">
      <w:start w:val="1"/>
      <w:numFmt w:val="bullet"/>
      <w:lvlText w:val="o"/>
      <w:lvlJc w:val="left"/>
      <w:pPr>
        <w:ind w:left="1440" w:hanging="360"/>
      </w:pPr>
      <w:rPr>
        <w:rFonts w:ascii="Courier New" w:hAnsi="Courier New" w:hint="default"/>
      </w:rPr>
    </w:lvl>
    <w:lvl w:ilvl="2" w:tplc="E95C0CFA">
      <w:start w:val="1"/>
      <w:numFmt w:val="bullet"/>
      <w:lvlText w:val=""/>
      <w:lvlJc w:val="left"/>
      <w:pPr>
        <w:ind w:left="2160" w:hanging="360"/>
      </w:pPr>
      <w:rPr>
        <w:rFonts w:ascii="Wingdings" w:hAnsi="Wingdings" w:hint="default"/>
      </w:rPr>
    </w:lvl>
    <w:lvl w:ilvl="3" w:tplc="0D583876">
      <w:start w:val="1"/>
      <w:numFmt w:val="bullet"/>
      <w:lvlText w:val=""/>
      <w:lvlJc w:val="left"/>
      <w:pPr>
        <w:ind w:left="2880" w:hanging="360"/>
      </w:pPr>
      <w:rPr>
        <w:rFonts w:ascii="Symbol" w:hAnsi="Symbol" w:hint="default"/>
      </w:rPr>
    </w:lvl>
    <w:lvl w:ilvl="4" w:tplc="6D2A7406">
      <w:start w:val="1"/>
      <w:numFmt w:val="bullet"/>
      <w:lvlText w:val="o"/>
      <w:lvlJc w:val="left"/>
      <w:pPr>
        <w:ind w:left="3600" w:hanging="360"/>
      </w:pPr>
      <w:rPr>
        <w:rFonts w:ascii="Courier New" w:hAnsi="Courier New" w:hint="default"/>
      </w:rPr>
    </w:lvl>
    <w:lvl w:ilvl="5" w:tplc="9ADA2F84">
      <w:start w:val="1"/>
      <w:numFmt w:val="bullet"/>
      <w:lvlText w:val=""/>
      <w:lvlJc w:val="left"/>
      <w:pPr>
        <w:ind w:left="4320" w:hanging="360"/>
      </w:pPr>
      <w:rPr>
        <w:rFonts w:ascii="Wingdings" w:hAnsi="Wingdings" w:hint="default"/>
      </w:rPr>
    </w:lvl>
    <w:lvl w:ilvl="6" w:tplc="637E473C">
      <w:start w:val="1"/>
      <w:numFmt w:val="bullet"/>
      <w:lvlText w:val=""/>
      <w:lvlJc w:val="left"/>
      <w:pPr>
        <w:ind w:left="5040" w:hanging="360"/>
      </w:pPr>
      <w:rPr>
        <w:rFonts w:ascii="Symbol" w:hAnsi="Symbol" w:hint="default"/>
      </w:rPr>
    </w:lvl>
    <w:lvl w:ilvl="7" w:tplc="1D000A52">
      <w:start w:val="1"/>
      <w:numFmt w:val="bullet"/>
      <w:lvlText w:val="o"/>
      <w:lvlJc w:val="left"/>
      <w:pPr>
        <w:ind w:left="5760" w:hanging="360"/>
      </w:pPr>
      <w:rPr>
        <w:rFonts w:ascii="Courier New" w:hAnsi="Courier New" w:hint="default"/>
      </w:rPr>
    </w:lvl>
    <w:lvl w:ilvl="8" w:tplc="2E3AC976">
      <w:start w:val="1"/>
      <w:numFmt w:val="bullet"/>
      <w:lvlText w:val=""/>
      <w:lvlJc w:val="left"/>
      <w:pPr>
        <w:ind w:left="6480" w:hanging="360"/>
      </w:pPr>
      <w:rPr>
        <w:rFonts w:ascii="Wingdings" w:hAnsi="Wingdings" w:hint="default"/>
      </w:rPr>
    </w:lvl>
  </w:abstractNum>
  <w:abstractNum w:abstractNumId="4" w15:restartNumberingAfterBreak="0">
    <w:nsid w:val="57360755"/>
    <w:multiLevelType w:val="hybridMultilevel"/>
    <w:tmpl w:val="FE8A85E6"/>
    <w:lvl w:ilvl="0" w:tplc="517EA34C">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F4F35A">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9A4726">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461220">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389CE2">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B0C2BE">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424FAC">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B664B4">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AC4AE4">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76D3463"/>
    <w:multiLevelType w:val="hybridMultilevel"/>
    <w:tmpl w:val="E5C08254"/>
    <w:lvl w:ilvl="0" w:tplc="57B064CA">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2DA3262">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306FA4">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392ADBC">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8EF3EC">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5A8BA04">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A21AD6">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6E0FAE">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0E3454">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26C240B"/>
    <w:multiLevelType w:val="hybridMultilevel"/>
    <w:tmpl w:val="F2146FC2"/>
    <w:lvl w:ilvl="0" w:tplc="DD709F38">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F00C04">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22F97C">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A8408C">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12D40C">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4A5C5A">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A64D88">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D00B96">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B2ACDF0">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45BAC21"/>
    <w:multiLevelType w:val="hybridMultilevel"/>
    <w:tmpl w:val="D90635B4"/>
    <w:lvl w:ilvl="0" w:tplc="BFAA5AF4">
      <w:start w:val="1"/>
      <w:numFmt w:val="bullet"/>
      <w:lvlText w:val="-"/>
      <w:lvlJc w:val="left"/>
      <w:pPr>
        <w:ind w:left="720" w:hanging="360"/>
      </w:pPr>
      <w:rPr>
        <w:rFonts w:ascii="Aptos" w:hAnsi="Aptos" w:hint="default"/>
      </w:rPr>
    </w:lvl>
    <w:lvl w:ilvl="1" w:tplc="D8FA7866">
      <w:start w:val="1"/>
      <w:numFmt w:val="bullet"/>
      <w:lvlText w:val="o"/>
      <w:lvlJc w:val="left"/>
      <w:pPr>
        <w:ind w:left="1440" w:hanging="360"/>
      </w:pPr>
      <w:rPr>
        <w:rFonts w:ascii="Courier New" w:hAnsi="Courier New" w:hint="default"/>
      </w:rPr>
    </w:lvl>
    <w:lvl w:ilvl="2" w:tplc="7144CFEC">
      <w:start w:val="1"/>
      <w:numFmt w:val="bullet"/>
      <w:lvlText w:val=""/>
      <w:lvlJc w:val="left"/>
      <w:pPr>
        <w:ind w:left="2160" w:hanging="360"/>
      </w:pPr>
      <w:rPr>
        <w:rFonts w:ascii="Wingdings" w:hAnsi="Wingdings" w:hint="default"/>
      </w:rPr>
    </w:lvl>
    <w:lvl w:ilvl="3" w:tplc="0CB261B6">
      <w:start w:val="1"/>
      <w:numFmt w:val="bullet"/>
      <w:lvlText w:val=""/>
      <w:lvlJc w:val="left"/>
      <w:pPr>
        <w:ind w:left="2880" w:hanging="360"/>
      </w:pPr>
      <w:rPr>
        <w:rFonts w:ascii="Symbol" w:hAnsi="Symbol" w:hint="default"/>
      </w:rPr>
    </w:lvl>
    <w:lvl w:ilvl="4" w:tplc="F0F45ED8">
      <w:start w:val="1"/>
      <w:numFmt w:val="bullet"/>
      <w:lvlText w:val="o"/>
      <w:lvlJc w:val="left"/>
      <w:pPr>
        <w:ind w:left="3600" w:hanging="360"/>
      </w:pPr>
      <w:rPr>
        <w:rFonts w:ascii="Courier New" w:hAnsi="Courier New" w:hint="default"/>
      </w:rPr>
    </w:lvl>
    <w:lvl w:ilvl="5" w:tplc="E27E7AEA">
      <w:start w:val="1"/>
      <w:numFmt w:val="bullet"/>
      <w:lvlText w:val=""/>
      <w:lvlJc w:val="left"/>
      <w:pPr>
        <w:ind w:left="4320" w:hanging="360"/>
      </w:pPr>
      <w:rPr>
        <w:rFonts w:ascii="Wingdings" w:hAnsi="Wingdings" w:hint="default"/>
      </w:rPr>
    </w:lvl>
    <w:lvl w:ilvl="6" w:tplc="03426C20">
      <w:start w:val="1"/>
      <w:numFmt w:val="bullet"/>
      <w:lvlText w:val=""/>
      <w:lvlJc w:val="left"/>
      <w:pPr>
        <w:ind w:left="5040" w:hanging="360"/>
      </w:pPr>
      <w:rPr>
        <w:rFonts w:ascii="Symbol" w:hAnsi="Symbol" w:hint="default"/>
      </w:rPr>
    </w:lvl>
    <w:lvl w:ilvl="7" w:tplc="98B856BC">
      <w:start w:val="1"/>
      <w:numFmt w:val="bullet"/>
      <w:lvlText w:val="o"/>
      <w:lvlJc w:val="left"/>
      <w:pPr>
        <w:ind w:left="5760" w:hanging="360"/>
      </w:pPr>
      <w:rPr>
        <w:rFonts w:ascii="Courier New" w:hAnsi="Courier New" w:hint="default"/>
      </w:rPr>
    </w:lvl>
    <w:lvl w:ilvl="8" w:tplc="DE8E882E">
      <w:start w:val="1"/>
      <w:numFmt w:val="bullet"/>
      <w:lvlText w:val=""/>
      <w:lvlJc w:val="left"/>
      <w:pPr>
        <w:ind w:left="6480" w:hanging="360"/>
      </w:pPr>
      <w:rPr>
        <w:rFonts w:ascii="Wingdings" w:hAnsi="Wingdings" w:hint="default"/>
      </w:rPr>
    </w:lvl>
  </w:abstractNum>
  <w:abstractNum w:abstractNumId="8" w15:restartNumberingAfterBreak="0">
    <w:nsid w:val="7D935374"/>
    <w:multiLevelType w:val="hybridMultilevel"/>
    <w:tmpl w:val="7AE88A2E"/>
    <w:lvl w:ilvl="0" w:tplc="99B43980">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B30D7AC">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248318">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8884F8">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4A7354">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38B95C">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B64C98">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5895E8">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9165D2E">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476602318">
    <w:abstractNumId w:val="3"/>
  </w:num>
  <w:num w:numId="2" w16cid:durableId="471413319">
    <w:abstractNumId w:val="7"/>
  </w:num>
  <w:num w:numId="3" w16cid:durableId="1118330542">
    <w:abstractNumId w:val="1"/>
  </w:num>
  <w:num w:numId="4" w16cid:durableId="1863980568">
    <w:abstractNumId w:val="2"/>
  </w:num>
  <w:num w:numId="5" w16cid:durableId="263415733">
    <w:abstractNumId w:val="4"/>
  </w:num>
  <w:num w:numId="6" w16cid:durableId="744184711">
    <w:abstractNumId w:val="5"/>
  </w:num>
  <w:num w:numId="7" w16cid:durableId="1248340788">
    <w:abstractNumId w:val="8"/>
  </w:num>
  <w:num w:numId="8" w16cid:durableId="342130607">
    <w:abstractNumId w:val="6"/>
  </w:num>
  <w:num w:numId="9" w16cid:durableId="1325431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1C0"/>
    <w:rsid w:val="00142602"/>
    <w:rsid w:val="001B6DB6"/>
    <w:rsid w:val="001F02AF"/>
    <w:rsid w:val="00231588"/>
    <w:rsid w:val="002E6546"/>
    <w:rsid w:val="005611C0"/>
    <w:rsid w:val="00622F0A"/>
    <w:rsid w:val="006D37F2"/>
    <w:rsid w:val="0080354E"/>
    <w:rsid w:val="0082560C"/>
    <w:rsid w:val="00CA5986"/>
    <w:rsid w:val="00CB355C"/>
    <w:rsid w:val="00D70FD6"/>
    <w:rsid w:val="00F34280"/>
    <w:rsid w:val="01022D96"/>
    <w:rsid w:val="01B6DE67"/>
    <w:rsid w:val="036ED219"/>
    <w:rsid w:val="05205356"/>
    <w:rsid w:val="068B3289"/>
    <w:rsid w:val="07688453"/>
    <w:rsid w:val="0CC37FED"/>
    <w:rsid w:val="0DD270AB"/>
    <w:rsid w:val="1055A7D4"/>
    <w:rsid w:val="116B8B53"/>
    <w:rsid w:val="13FC0618"/>
    <w:rsid w:val="143C977B"/>
    <w:rsid w:val="1628CFB0"/>
    <w:rsid w:val="16EEAC21"/>
    <w:rsid w:val="192B90B0"/>
    <w:rsid w:val="1AAE26F5"/>
    <w:rsid w:val="1B000F80"/>
    <w:rsid w:val="20F4366A"/>
    <w:rsid w:val="20FBF080"/>
    <w:rsid w:val="238AB9DB"/>
    <w:rsid w:val="252F4882"/>
    <w:rsid w:val="25F47A63"/>
    <w:rsid w:val="2719F55B"/>
    <w:rsid w:val="2826733C"/>
    <w:rsid w:val="2AC8DCF3"/>
    <w:rsid w:val="2C7E7A72"/>
    <w:rsid w:val="2CC28FA6"/>
    <w:rsid w:val="2E3E05F4"/>
    <w:rsid w:val="2EE73B50"/>
    <w:rsid w:val="2FE1B78E"/>
    <w:rsid w:val="332272FA"/>
    <w:rsid w:val="33892E24"/>
    <w:rsid w:val="33C9BE96"/>
    <w:rsid w:val="34FBD86C"/>
    <w:rsid w:val="3502385D"/>
    <w:rsid w:val="35DBC8E8"/>
    <w:rsid w:val="38E9CE86"/>
    <w:rsid w:val="3D542A39"/>
    <w:rsid w:val="3D9CE200"/>
    <w:rsid w:val="3E2800F1"/>
    <w:rsid w:val="3EA46749"/>
    <w:rsid w:val="3EDA2639"/>
    <w:rsid w:val="3EF10638"/>
    <w:rsid w:val="437A3C5D"/>
    <w:rsid w:val="45B04DE1"/>
    <w:rsid w:val="4AA9E7EA"/>
    <w:rsid w:val="4B8FF201"/>
    <w:rsid w:val="4C3E7A3D"/>
    <w:rsid w:val="4ECC8DE2"/>
    <w:rsid w:val="4F2EA882"/>
    <w:rsid w:val="5179D623"/>
    <w:rsid w:val="5340AA26"/>
    <w:rsid w:val="5540AEBC"/>
    <w:rsid w:val="55D77DF8"/>
    <w:rsid w:val="577DE005"/>
    <w:rsid w:val="5BA76DEE"/>
    <w:rsid w:val="5F78A6B3"/>
    <w:rsid w:val="61B4D684"/>
    <w:rsid w:val="6321DDAA"/>
    <w:rsid w:val="6CD16DF3"/>
    <w:rsid w:val="6DC099AD"/>
    <w:rsid w:val="704B134A"/>
    <w:rsid w:val="713F0651"/>
    <w:rsid w:val="717587E9"/>
    <w:rsid w:val="736B523E"/>
    <w:rsid w:val="7BF859E7"/>
    <w:rsid w:val="7FEE8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9E0EF2"/>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370" w:hanging="370"/>
    </w:pPr>
    <w:rPr>
      <w:rFonts w:ascii="Times New Roman" w:eastAsia="Times New Roman" w:hAnsi="Times New Roman" w:cs="Times New Roman"/>
      <w:color w:val="000000"/>
    </w:rPr>
  </w:style>
  <w:style w:type="paragraph" w:styleId="Heading1">
    <w:name w:val="heading 1"/>
    <w:basedOn w:val="Normal"/>
    <w:next w:val="Normal"/>
    <w:link w:val="Heading1Char"/>
    <w:uiPriority w:val="9"/>
    <w:qFormat/>
    <w:rsid w:val="00CA5986"/>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CA5986"/>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25F47A63"/>
    <w:pPr>
      <w:ind w:left="720"/>
      <w:contextualSpacing/>
    </w:pPr>
  </w:style>
  <w:style w:type="paragraph" w:styleId="Header">
    <w:name w:val="header"/>
    <w:basedOn w:val="Normal"/>
    <w:uiPriority w:val="99"/>
    <w:unhideWhenUsed/>
    <w:rsid w:val="25F47A63"/>
    <w:pPr>
      <w:tabs>
        <w:tab w:val="center" w:pos="4680"/>
        <w:tab w:val="right" w:pos="9360"/>
      </w:tabs>
      <w:spacing w:after="0"/>
    </w:pPr>
  </w:style>
  <w:style w:type="paragraph" w:styleId="Footer">
    <w:name w:val="footer"/>
    <w:basedOn w:val="Normal"/>
    <w:uiPriority w:val="99"/>
    <w:unhideWhenUsed/>
    <w:rsid w:val="25F47A63"/>
    <w:pPr>
      <w:tabs>
        <w:tab w:val="center" w:pos="4680"/>
        <w:tab w:val="right" w:pos="9360"/>
      </w:tabs>
      <w:spacing w:after="0"/>
    </w:pPr>
  </w:style>
  <w:style w:type="character" w:styleId="Hyperlink">
    <w:name w:val="Hyperlink"/>
    <w:basedOn w:val="DefaultParagraphFont"/>
    <w:uiPriority w:val="99"/>
    <w:unhideWhenUsed/>
    <w:rsid w:val="01B6DE67"/>
    <w:rPr>
      <w:color w:val="467886"/>
      <w:u w:val="single"/>
    </w:rPr>
  </w:style>
  <w:style w:type="character" w:customStyle="1" w:styleId="Heading1Char">
    <w:name w:val="Heading 1 Char"/>
    <w:basedOn w:val="DefaultParagraphFont"/>
    <w:link w:val="Heading1"/>
    <w:uiPriority w:val="9"/>
    <w:rsid w:val="00CA5986"/>
    <w:rPr>
      <w:rFonts w:asciiTheme="majorHAnsi" w:eastAsiaTheme="majorEastAsia" w:hAnsiTheme="majorHAnsi" w:cstheme="majorBidi"/>
      <w:color w:val="0F4761" w:themeColor="accent1" w:themeShade="BF"/>
      <w:sz w:val="32"/>
      <w:szCs w:val="32"/>
    </w:rPr>
  </w:style>
  <w:style w:type="character" w:customStyle="1" w:styleId="Heading2Char">
    <w:name w:val="Heading 2 Char"/>
    <w:basedOn w:val="DefaultParagraphFont"/>
    <w:link w:val="Heading2"/>
    <w:uiPriority w:val="9"/>
    <w:rsid w:val="00CA5986"/>
    <w:rPr>
      <w:rFonts w:asciiTheme="majorHAnsi" w:eastAsiaTheme="majorEastAsia" w:hAnsiTheme="majorHAnsi" w:cstheme="majorBidi"/>
      <w:color w:val="0F476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71FDA50E-6BA2-4661-9DEC-64E9E514D88F}">
  <ds:schemaRefs>
    <ds:schemaRef ds:uri="http://schemas.microsoft.com/sharepoint/v3/contenttype/forms"/>
  </ds:schemaRefs>
</ds:datastoreItem>
</file>

<file path=customXml/itemProps2.xml><?xml version="1.0" encoding="utf-8"?>
<ds:datastoreItem xmlns:ds="http://schemas.openxmlformats.org/officeDocument/2006/customXml" ds:itemID="{2A24FD1F-81D9-4956-B1ED-E9053D77DE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A3DC5C-482F-4083-A8CE-B24171E4DCB2}">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1403</Words>
  <Characters>7296</Characters>
  <Application>Microsoft Office Word</Application>
  <DocSecurity>0</DocSecurity>
  <Lines>165</Lines>
  <Paragraphs>108</Paragraphs>
  <ScaleCrop>false</ScaleCrop>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9</cp:revision>
  <dcterms:created xsi:type="dcterms:W3CDTF">2026-03-11T16:04:00Z</dcterms:created>
  <dcterms:modified xsi:type="dcterms:W3CDTF">2026-03-11T16:22:00Z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